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D8A3F6" w14:textId="77777777" w:rsidR="00C86CEA" w:rsidRPr="00FC2891" w:rsidRDefault="00C86CEA" w:rsidP="00C86CEA">
      <w:pPr>
        <w:spacing w:after="0" w:line="240" w:lineRule="auto"/>
        <w:jc w:val="center"/>
        <w:rPr>
          <w:b/>
          <w:sz w:val="140"/>
          <w:szCs w:val="140"/>
        </w:rPr>
      </w:pPr>
      <w:r w:rsidRPr="00FC2891">
        <w:rPr>
          <w:b/>
          <w:sz w:val="140"/>
          <w:szCs w:val="140"/>
        </w:rPr>
        <w:t>Registration</w:t>
      </w:r>
    </w:p>
    <w:p w14:paraId="6116E06B" w14:textId="77777777" w:rsidR="00C86CEA" w:rsidRPr="00FC2891" w:rsidRDefault="00C86CEA" w:rsidP="00C86CEA">
      <w:pPr>
        <w:spacing w:after="0" w:line="240" w:lineRule="auto"/>
        <w:jc w:val="center"/>
        <w:rPr>
          <w:b/>
          <w:sz w:val="140"/>
          <w:szCs w:val="140"/>
        </w:rPr>
      </w:pPr>
      <w:r w:rsidRPr="00FC2891">
        <w:rPr>
          <w:b/>
          <w:sz w:val="140"/>
          <w:szCs w:val="140"/>
        </w:rPr>
        <w:t xml:space="preserve">Guide for </w:t>
      </w:r>
    </w:p>
    <w:p w14:paraId="45AC50B9" w14:textId="51D4E1F2" w:rsidR="00C86CEA" w:rsidRDefault="00C86CEA" w:rsidP="00C86CEA">
      <w:pPr>
        <w:spacing w:after="0" w:line="240" w:lineRule="auto"/>
        <w:jc w:val="center"/>
        <w:rPr>
          <w:b/>
          <w:sz w:val="140"/>
          <w:szCs w:val="140"/>
        </w:rPr>
      </w:pPr>
      <w:r w:rsidRPr="00FC2891">
        <w:rPr>
          <w:b/>
          <w:sz w:val="140"/>
          <w:szCs w:val="140"/>
        </w:rPr>
        <w:t>20</w:t>
      </w:r>
      <w:r>
        <w:rPr>
          <w:b/>
          <w:sz w:val="140"/>
          <w:szCs w:val="140"/>
        </w:rPr>
        <w:t>2</w:t>
      </w:r>
      <w:r w:rsidR="00B400BF">
        <w:rPr>
          <w:b/>
          <w:sz w:val="140"/>
          <w:szCs w:val="140"/>
        </w:rPr>
        <w:t>5</w:t>
      </w:r>
      <w:r w:rsidRPr="00FC2891">
        <w:rPr>
          <w:b/>
          <w:sz w:val="140"/>
          <w:szCs w:val="140"/>
        </w:rPr>
        <w:t>/20</w:t>
      </w:r>
      <w:r>
        <w:rPr>
          <w:b/>
          <w:sz w:val="140"/>
          <w:szCs w:val="140"/>
        </w:rPr>
        <w:t>2</w:t>
      </w:r>
      <w:r w:rsidR="00B400BF">
        <w:rPr>
          <w:b/>
          <w:sz w:val="140"/>
          <w:szCs w:val="140"/>
        </w:rPr>
        <w:t>6</w:t>
      </w:r>
    </w:p>
    <w:p w14:paraId="7EA1999A" w14:textId="385BC5B3" w:rsidR="00C86CEA" w:rsidRDefault="00C86CEA" w:rsidP="00C86CEA">
      <w:pPr>
        <w:spacing w:after="0" w:line="240" w:lineRule="auto"/>
        <w:jc w:val="center"/>
        <w:rPr>
          <w:b/>
        </w:rPr>
      </w:pPr>
      <w:r>
        <w:rPr>
          <w:b/>
          <w:sz w:val="140"/>
          <w:szCs w:val="140"/>
        </w:rPr>
        <w:t>Lisbon</w:t>
      </w:r>
    </w:p>
    <w:p w14:paraId="33BC39D2" w14:textId="77777777" w:rsidR="00C86CEA" w:rsidRPr="00C86CEA" w:rsidRDefault="00C86CEA" w:rsidP="00C86CEA">
      <w:pPr>
        <w:spacing w:after="0" w:line="240" w:lineRule="auto"/>
        <w:rPr>
          <w:b/>
        </w:rPr>
      </w:pPr>
    </w:p>
    <w:p w14:paraId="181FEAEC" w14:textId="5703064E" w:rsidR="00C86CEA" w:rsidRDefault="00C86CEA" w:rsidP="00C86CEA">
      <w:pPr>
        <w:spacing w:after="0" w:line="240" w:lineRule="auto"/>
        <w:jc w:val="center"/>
        <w:rPr>
          <w:b/>
        </w:rPr>
      </w:pPr>
    </w:p>
    <w:p w14:paraId="2A15B016" w14:textId="77777777" w:rsidR="00C86CEA" w:rsidRPr="00C86CEA" w:rsidRDefault="00C86CEA" w:rsidP="00C86CEA">
      <w:pPr>
        <w:spacing w:after="0" w:line="240" w:lineRule="auto"/>
        <w:jc w:val="center"/>
        <w:rPr>
          <w:b/>
        </w:rPr>
      </w:pPr>
    </w:p>
    <w:p w14:paraId="6CA0F124" w14:textId="1E602D68" w:rsidR="00C86CEA" w:rsidRDefault="00C86CEA" w:rsidP="00C86CEA">
      <w:pPr>
        <w:spacing w:after="0" w:line="240" w:lineRule="auto"/>
        <w:jc w:val="center"/>
        <w:rPr>
          <w:b/>
          <w:sz w:val="140"/>
          <w:szCs w:val="140"/>
        </w:rPr>
      </w:pPr>
      <w:r>
        <w:rPr>
          <w:noProof/>
        </w:rPr>
        <w:drawing>
          <wp:inline distT="0" distB="0" distL="0" distR="0" wp14:anchorId="48DCE39E" wp14:editId="15DCFD04">
            <wp:extent cx="2752725" cy="1752600"/>
            <wp:effectExtent l="0" t="0" r="9525" b="0"/>
            <wp:docPr id="3" name="Picture 3" descr="SRCTC BITMA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RCTC BITMAP.b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52725" cy="1752600"/>
                    </a:xfrm>
                    <a:prstGeom prst="rect">
                      <a:avLst/>
                    </a:prstGeom>
                    <a:noFill/>
                    <a:ln>
                      <a:noFill/>
                    </a:ln>
                  </pic:spPr>
                </pic:pic>
              </a:graphicData>
            </a:graphic>
          </wp:inline>
        </w:drawing>
      </w:r>
    </w:p>
    <w:p w14:paraId="188EA554" w14:textId="11731E57" w:rsidR="00C86CEA" w:rsidRDefault="00C86CEA" w:rsidP="00C86CEA">
      <w:pPr>
        <w:spacing w:after="0" w:line="240" w:lineRule="auto"/>
        <w:jc w:val="center"/>
        <w:rPr>
          <w:b/>
        </w:rPr>
      </w:pPr>
    </w:p>
    <w:p w14:paraId="085FA2A3" w14:textId="57EEEF13" w:rsidR="00C86CEA" w:rsidRDefault="00C86CEA" w:rsidP="00C86CEA">
      <w:pPr>
        <w:spacing w:after="0" w:line="240" w:lineRule="auto"/>
        <w:jc w:val="center"/>
        <w:rPr>
          <w:b/>
        </w:rPr>
      </w:pPr>
    </w:p>
    <w:p w14:paraId="04569E06" w14:textId="09F8F1CC" w:rsidR="00C86CEA" w:rsidRDefault="00C86CEA" w:rsidP="00C86CEA">
      <w:pPr>
        <w:spacing w:after="0" w:line="240" w:lineRule="auto"/>
        <w:jc w:val="center"/>
        <w:rPr>
          <w:b/>
        </w:rPr>
      </w:pPr>
    </w:p>
    <w:p w14:paraId="2E60D9A1" w14:textId="5105DB6F" w:rsidR="00C86CEA" w:rsidRDefault="00C86CEA" w:rsidP="00C86CEA">
      <w:pPr>
        <w:spacing w:after="0" w:line="240" w:lineRule="auto"/>
        <w:jc w:val="center"/>
        <w:rPr>
          <w:b/>
        </w:rPr>
      </w:pPr>
    </w:p>
    <w:p w14:paraId="68C00252" w14:textId="0E88B5F3" w:rsidR="00C86CEA" w:rsidRDefault="00C86CEA" w:rsidP="00C86CEA">
      <w:pPr>
        <w:spacing w:after="0" w:line="240" w:lineRule="auto"/>
        <w:jc w:val="center"/>
        <w:rPr>
          <w:b/>
        </w:rPr>
      </w:pPr>
    </w:p>
    <w:p w14:paraId="4517845F" w14:textId="13C47D8B" w:rsidR="00C86CEA" w:rsidRDefault="00C86CEA" w:rsidP="00C86CEA">
      <w:pPr>
        <w:spacing w:after="0" w:line="240" w:lineRule="auto"/>
        <w:jc w:val="center"/>
        <w:rPr>
          <w:b/>
        </w:rPr>
      </w:pPr>
      <w:r w:rsidRPr="00C86CEA">
        <w:rPr>
          <w:b/>
          <w:noProof/>
        </w:rPr>
        <mc:AlternateContent>
          <mc:Choice Requires="wps">
            <w:drawing>
              <wp:anchor distT="45720" distB="45720" distL="114300" distR="114300" simplePos="0" relativeHeight="251659264" behindDoc="0" locked="0" layoutInCell="1" allowOverlap="1" wp14:anchorId="4C2EA9D4" wp14:editId="1F42F238">
                <wp:simplePos x="0" y="0"/>
                <wp:positionH relativeFrom="margin">
                  <wp:align>center</wp:align>
                </wp:positionH>
                <wp:positionV relativeFrom="paragraph">
                  <wp:posOffset>16510</wp:posOffset>
                </wp:positionV>
                <wp:extent cx="3505200" cy="1404620"/>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1404620"/>
                        </a:xfrm>
                        <a:prstGeom prst="rect">
                          <a:avLst/>
                        </a:prstGeom>
                        <a:solidFill>
                          <a:srgbClr val="FFFFFF"/>
                        </a:solidFill>
                        <a:ln w="9525">
                          <a:noFill/>
                          <a:miter lim="800000"/>
                          <a:headEnd/>
                          <a:tailEnd/>
                        </a:ln>
                      </wps:spPr>
                      <wps:txbx>
                        <w:txbxContent>
                          <w:p w14:paraId="68DBC920" w14:textId="17124DCC" w:rsidR="00C86CEA" w:rsidRDefault="00B400BF" w:rsidP="00C86CEA">
                            <w:pPr>
                              <w:pStyle w:val="NormalWeb"/>
                              <w:spacing w:after="0"/>
                              <w:jc w:val="center"/>
                              <w:rPr>
                                <w:rFonts w:ascii="Arial Black" w:hAnsi="Arial Black"/>
                                <w:color w:val="D9D9D9" w:themeColor="background1" w:themeShade="D9"/>
                                <w:spacing w:val="64"/>
                                <w:sz w:val="32"/>
                                <w:szCs w:val="32"/>
                                <w14:shadow w14:blurRad="0" w14:dist="45847" w14:dir="3378596" w14:sx="100000" w14:sy="100000" w14:kx="0" w14:ky="0" w14:algn="ctr">
                                  <w14:srgbClr w14:val="4D4D4D">
                                    <w14:alpha w14:val="20000"/>
                                  </w14:srgbClr>
                                </w14:shadow>
                                <w14:textOutline w14:w="9525" w14:cap="flat" w14:cmpd="sng" w14:algn="ctr">
                                  <w14:solidFill>
                                    <w14:schemeClr w14:val="tx1">
                                      <w14:lumMod w14:val="100000"/>
                                      <w14:lumOff w14:val="0"/>
                                    </w14:schemeClr>
                                  </w14:solidFill>
                                  <w14:prstDash w14:val="solid"/>
                                  <w14:round/>
                                </w14:textOutline>
                              </w:rPr>
                            </w:pPr>
                            <w:hyperlink r:id="rId8" w:history="1">
                              <w:r w:rsidR="00C86CEA" w:rsidRPr="001B1A8D">
                                <w:rPr>
                                  <w:rStyle w:val="Hyperlink"/>
                                  <w:rFonts w:ascii="Arial Black" w:hAnsi="Arial Black"/>
                                  <w:spacing w:val="64"/>
                                  <w:sz w:val="32"/>
                                  <w:szCs w:val="32"/>
                                  <w14:shadow w14:blurRad="0" w14:dist="45847" w14:dir="3378596" w14:sx="100000" w14:sy="100000" w14:kx="0" w14:ky="0" w14:algn="ctr">
                                    <w14:srgbClr w14:val="4D4D4D">
                                      <w14:alpha w14:val="20000"/>
                                    </w14:srgbClr>
                                  </w14:shadow>
                                  <w14:textOutline w14:w="9525" w14:cap="flat" w14:cmpd="sng" w14:algn="ctr">
                                    <w14:solidFill>
                                      <w14:schemeClr w14:val="tx1">
                                        <w14:lumMod w14:val="100000"/>
                                        <w14:lumOff w14:val="0"/>
                                      </w14:schemeClr>
                                    </w14:solidFill>
                                    <w14:prstDash w14:val="solid"/>
                                    <w14:round/>
                                  </w14:textOutline>
                                </w:rPr>
                                <w:t>www.srctc.k12.nd.us</w:t>
                              </w:r>
                            </w:hyperlink>
                          </w:p>
                          <w:p w14:paraId="178098CF" w14:textId="7B0C046A" w:rsidR="00C86CEA" w:rsidRDefault="00C86CE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2EA9D4" id="_x0000_t202" coordsize="21600,21600" o:spt="202" path="m,l,21600r21600,l21600,xe">
                <v:stroke joinstyle="miter"/>
                <v:path gradientshapeok="t" o:connecttype="rect"/>
              </v:shapetype>
              <v:shape id="Text Box 2" o:spid="_x0000_s1026" type="#_x0000_t202" style="position:absolute;left:0;text-align:left;margin-left:0;margin-top:1.3pt;width:276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" stroked="f">
                <v:textbox style="mso-fit-shape-to-text:t">
                  <w:txbxContent>
                    <w:p w14:paraId="68DBC920" w14:textId="17124DCC" w:rsidR="00C86CEA" w:rsidRDefault="00C86CEA" w:rsidP="00C86CEA">
                      <w:pPr>
                        <w:pStyle w:val="NormalWeb"/>
                        <w:spacing w:after="0"/>
                        <w:jc w:val="center"/>
                        <w:rPr>
                          <w:rFonts w:ascii="Arial Black" w:hAnsi="Arial Black"/>
                          <w:color w:val="D9D9D9" w:themeColor="background1" w:themeShade="D9"/>
                          <w:spacing w:val="64"/>
                          <w:sz w:val="32"/>
                          <w:szCs w:val="32"/>
                          <w14:shadow w14:blurRad="0" w14:dist="45847" w14:dir="3378596" w14:sx="100000" w14:sy="100000" w14:kx="0" w14:ky="0" w14:algn="ctr">
                            <w14:srgbClr w14:val="4D4D4D">
                              <w14:alpha w14:val="20000"/>
                            </w14:srgbClr>
                          </w14:shadow>
                          <w14:textOutline w14:w="9525" w14:cap="flat" w14:cmpd="sng" w14:algn="ctr">
                            <w14:solidFill>
                              <w14:schemeClr w14:val="tx1">
                                <w14:lumMod w14:val="100000"/>
                                <w14:lumOff w14:val="0"/>
                              </w14:schemeClr>
                            </w14:solidFill>
                            <w14:prstDash w14:val="solid"/>
                            <w14:round/>
                          </w14:textOutline>
                        </w:rPr>
                      </w:pPr>
                      <w:hyperlink r:id="rId9" w:history="1">
                        <w:r w:rsidRPr="001B1A8D">
                          <w:rPr>
                            <w:rStyle w:val="Hyperlink"/>
                            <w:rFonts w:ascii="Arial Black" w:hAnsi="Arial Black"/>
                            <w:spacing w:val="64"/>
                            <w:sz w:val="32"/>
                            <w:szCs w:val="32"/>
                            <w14:shadow w14:blurRad="0" w14:dist="45847" w14:dir="3378596" w14:sx="100000" w14:sy="100000" w14:kx="0" w14:ky="0" w14:algn="ctr">
                              <w14:srgbClr w14:val="4D4D4D">
                                <w14:alpha w14:val="20000"/>
                              </w14:srgbClr>
                            </w14:shadow>
                            <w14:textOutline w14:w="9525" w14:cap="flat" w14:cmpd="sng" w14:algn="ctr">
                              <w14:solidFill>
                                <w14:schemeClr w14:val="tx1">
                                  <w14:lumMod w14:val="100000"/>
                                  <w14:lumOff w14:val="0"/>
                                </w14:schemeClr>
                              </w14:solidFill>
                              <w14:prstDash w14:val="solid"/>
                              <w14:round/>
                            </w14:textOutline>
                          </w:rPr>
                          <w:t>w</w:t>
                        </w:r>
                        <w:r w:rsidRPr="001B1A8D">
                          <w:rPr>
                            <w:rStyle w:val="Hyperlink"/>
                            <w:rFonts w:ascii="Arial Black" w:hAnsi="Arial Black"/>
                            <w:spacing w:val="64"/>
                            <w:sz w:val="32"/>
                            <w:szCs w:val="32"/>
                            <w14:shadow w14:blurRad="0" w14:dist="45847" w14:dir="3378596" w14:sx="100000" w14:sy="100000" w14:kx="0" w14:ky="0" w14:algn="ctr">
                              <w14:srgbClr w14:val="4D4D4D">
                                <w14:alpha w14:val="20000"/>
                              </w14:srgbClr>
                            </w14:shadow>
                            <w14:textOutline w14:w="9525" w14:cap="flat" w14:cmpd="sng" w14:algn="ctr">
                              <w14:solidFill>
                                <w14:schemeClr w14:val="tx1">
                                  <w14:lumMod w14:val="100000"/>
                                  <w14:lumOff w14:val="0"/>
                                </w14:schemeClr>
                              </w14:solidFill>
                              <w14:prstDash w14:val="solid"/>
                              <w14:round/>
                            </w14:textOutline>
                          </w:rPr>
                          <w:t>ww.srctc.k12.nd.us</w:t>
                        </w:r>
                      </w:hyperlink>
                    </w:p>
                    <w:p w14:paraId="178098CF" w14:textId="7B0C046A" w:rsidR="00C86CEA" w:rsidRDefault="00C86CEA"/>
                  </w:txbxContent>
                </v:textbox>
                <w10:wrap type="square" anchorx="margin"/>
              </v:shape>
            </w:pict>
          </mc:Fallback>
        </mc:AlternateContent>
      </w:r>
    </w:p>
    <w:p w14:paraId="136FC3F5" w14:textId="5D2FF485" w:rsidR="00C86CEA" w:rsidRDefault="00C86CEA" w:rsidP="00C86CEA">
      <w:pPr>
        <w:jc w:val="center"/>
        <w:rPr>
          <w:b/>
          <w:color w:val="009900"/>
          <w:sz w:val="44"/>
          <w:szCs w:val="44"/>
        </w:rPr>
      </w:pPr>
    </w:p>
    <w:p w14:paraId="6B872EB1" w14:textId="0464D382" w:rsidR="00714A60" w:rsidRDefault="00714A60" w:rsidP="00714A60">
      <w:pPr>
        <w:tabs>
          <w:tab w:val="left" w:pos="2602"/>
          <w:tab w:val="center" w:pos="4824"/>
        </w:tabs>
        <w:spacing w:after="0" w:line="240" w:lineRule="auto"/>
        <w:jc w:val="center"/>
        <w:rPr>
          <w:b/>
          <w:color w:val="009900"/>
          <w:sz w:val="44"/>
          <w:szCs w:val="44"/>
        </w:rPr>
      </w:pPr>
      <w:r w:rsidRPr="00050459">
        <w:rPr>
          <w:b/>
          <w:color w:val="009900"/>
          <w:sz w:val="44"/>
          <w:szCs w:val="44"/>
        </w:rPr>
        <w:lastRenderedPageBreak/>
        <w:t>Agriculture Education</w:t>
      </w:r>
    </w:p>
    <w:p w14:paraId="3C17293F" w14:textId="77777777" w:rsidR="00714A60" w:rsidRDefault="00714A60" w:rsidP="00714A60">
      <w:pPr>
        <w:tabs>
          <w:tab w:val="left" w:pos="2602"/>
          <w:tab w:val="center" w:pos="4824"/>
        </w:tabs>
        <w:spacing w:after="0" w:line="240" w:lineRule="auto"/>
        <w:jc w:val="center"/>
        <w:rPr>
          <w:b/>
          <w:color w:val="009900"/>
          <w:sz w:val="44"/>
          <w:szCs w:val="44"/>
        </w:rPr>
      </w:pPr>
    </w:p>
    <w:p w14:paraId="5F9633EC" w14:textId="2D15DBBE" w:rsidR="00714A60" w:rsidRDefault="00B400BF" w:rsidP="00714A60">
      <w:pPr>
        <w:spacing w:after="0" w:line="240" w:lineRule="auto"/>
        <w:jc w:val="center"/>
        <w:rPr>
          <w:b/>
          <w:color w:val="009900"/>
          <w:sz w:val="44"/>
          <w:szCs w:val="44"/>
        </w:rPr>
      </w:pPr>
      <w:bookmarkStart w:id="0" w:name="_GoBack"/>
      <w:r>
        <w:rPr>
          <w:b/>
          <w:noProof/>
          <w:color w:val="009900"/>
          <w:sz w:val="44"/>
          <w:szCs w:val="44"/>
        </w:rPr>
        <w:drawing>
          <wp:inline distT="0" distB="0" distL="0" distR="0" wp14:anchorId="3A9BD14E" wp14:editId="3D5FBDAC">
            <wp:extent cx="2845559" cy="379407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47646558_122097587919030463_8083871565838144891_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52223" cy="3802963"/>
                    </a:xfrm>
                    <a:prstGeom prst="rect">
                      <a:avLst/>
                    </a:prstGeom>
                  </pic:spPr>
                </pic:pic>
              </a:graphicData>
            </a:graphic>
          </wp:inline>
        </w:drawing>
      </w:r>
      <w:bookmarkEnd w:id="0"/>
    </w:p>
    <w:p w14:paraId="2052BD01" w14:textId="77777777" w:rsidR="00714A60" w:rsidRDefault="00714A60" w:rsidP="00714A60">
      <w:pPr>
        <w:spacing w:line="360" w:lineRule="auto"/>
        <w:jc w:val="center"/>
        <w:rPr>
          <w:rFonts w:cs="Tahoma"/>
          <w:sz w:val="28"/>
          <w:szCs w:val="28"/>
        </w:rPr>
      </w:pPr>
    </w:p>
    <w:p w14:paraId="212981CB" w14:textId="77777777" w:rsidR="007E3B48" w:rsidRDefault="007E3B48" w:rsidP="007E3B48">
      <w:pPr>
        <w:spacing w:after="0" w:line="240" w:lineRule="auto"/>
        <w:rPr>
          <w:rFonts w:cs="Tahoma"/>
          <w:sz w:val="28"/>
          <w:szCs w:val="28"/>
        </w:rPr>
      </w:pPr>
      <w:r w:rsidRPr="009E4A70">
        <w:rPr>
          <w:rFonts w:cs="Tahoma"/>
          <w:sz w:val="28"/>
          <w:szCs w:val="28"/>
        </w:rPr>
        <w:t xml:space="preserve">COURSE TITLE:  </w:t>
      </w:r>
      <w:r w:rsidRPr="00050459">
        <w:rPr>
          <w:rFonts w:cs="Tahoma"/>
          <w:b/>
          <w:color w:val="009900"/>
          <w:sz w:val="28"/>
          <w:szCs w:val="28"/>
        </w:rPr>
        <w:t xml:space="preserve">AGRICULTURAL </w:t>
      </w:r>
      <w:r>
        <w:rPr>
          <w:rFonts w:cs="Tahoma"/>
          <w:b/>
          <w:color w:val="009900"/>
          <w:sz w:val="28"/>
          <w:szCs w:val="28"/>
        </w:rPr>
        <w:t>BUSINESS MANAGEMENT</w:t>
      </w:r>
      <w:r>
        <w:rPr>
          <w:rFonts w:cs="Tahoma"/>
          <w:sz w:val="28"/>
          <w:szCs w:val="28"/>
        </w:rPr>
        <w:t xml:space="preserve"> </w:t>
      </w:r>
      <w:r>
        <w:rPr>
          <w:rFonts w:cs="Tahoma"/>
          <w:sz w:val="28"/>
          <w:szCs w:val="28"/>
        </w:rPr>
        <w:br/>
        <w:t>Grades 10-12; .5 credit; 18 weeks</w:t>
      </w:r>
    </w:p>
    <w:p w14:paraId="50650596" w14:textId="77777777" w:rsidR="007E3B48" w:rsidRPr="009E4A70" w:rsidRDefault="007E3B48" w:rsidP="007E3B48">
      <w:pPr>
        <w:spacing w:after="0" w:line="240" w:lineRule="auto"/>
        <w:rPr>
          <w:rFonts w:cs="Tahoma"/>
          <w:sz w:val="28"/>
          <w:szCs w:val="28"/>
        </w:rPr>
      </w:pPr>
    </w:p>
    <w:p w14:paraId="4E943836" w14:textId="77777777" w:rsidR="007E3B48" w:rsidRPr="009E4A70" w:rsidRDefault="007E3B48" w:rsidP="007E3B48">
      <w:pPr>
        <w:spacing w:after="0" w:line="240" w:lineRule="auto"/>
        <w:jc w:val="both"/>
        <w:rPr>
          <w:rFonts w:cs="Tahoma"/>
          <w:sz w:val="24"/>
          <w:szCs w:val="24"/>
        </w:rPr>
      </w:pPr>
      <w:r w:rsidRPr="00F44B4B">
        <w:rPr>
          <w:rFonts w:cs="Tahoma"/>
          <w:b/>
          <w:sz w:val="24"/>
          <w:szCs w:val="24"/>
        </w:rPr>
        <w:t>COURSE DESCRIPTION:</w:t>
      </w:r>
      <w:r w:rsidRPr="009E4A70">
        <w:rPr>
          <w:rFonts w:cs="Tahoma"/>
          <w:b/>
        </w:rPr>
        <w:t xml:space="preserve"> </w:t>
      </w:r>
      <w:r w:rsidRPr="009E4A70">
        <w:rPr>
          <w:rFonts w:cs="Tahoma"/>
          <w:sz w:val="24"/>
          <w:szCs w:val="24"/>
        </w:rPr>
        <w:t xml:space="preserve">Agriculture Education is a </w:t>
      </w:r>
      <w:r>
        <w:rPr>
          <w:rFonts w:cs="Tahoma"/>
          <w:sz w:val="24"/>
          <w:szCs w:val="24"/>
        </w:rPr>
        <w:t>Course designed to introduce the students to agribusiness management in the free enterprise system.  It includes a study of economic principles, budgeting, recordkeeping, finance, risk management, business law, marketing, and careers in agribusiness.  Leadership development and supervised agricultural experience programs are an integral part of this course.</w:t>
      </w:r>
    </w:p>
    <w:p w14:paraId="273D5EF6" w14:textId="77777777" w:rsidR="007E3B48" w:rsidRDefault="007E3B48" w:rsidP="007E3B48">
      <w:pPr>
        <w:spacing w:after="0" w:line="240" w:lineRule="auto"/>
        <w:jc w:val="both"/>
        <w:rPr>
          <w:rFonts w:cs="Tahoma"/>
          <w:b/>
          <w:sz w:val="24"/>
          <w:szCs w:val="24"/>
        </w:rPr>
      </w:pPr>
    </w:p>
    <w:p w14:paraId="7870DA0E" w14:textId="77777777" w:rsidR="00714A60" w:rsidRDefault="00714A60" w:rsidP="00714A60">
      <w:pPr>
        <w:spacing w:after="0" w:line="240" w:lineRule="auto"/>
        <w:rPr>
          <w:rFonts w:cs="Tahoma"/>
          <w:sz w:val="28"/>
          <w:szCs w:val="28"/>
        </w:rPr>
      </w:pPr>
      <w:r w:rsidRPr="009E4A70">
        <w:rPr>
          <w:rFonts w:cs="Tahoma"/>
          <w:sz w:val="28"/>
          <w:szCs w:val="28"/>
        </w:rPr>
        <w:t xml:space="preserve">COURSE TITLE:  </w:t>
      </w:r>
      <w:r w:rsidRPr="00050459">
        <w:rPr>
          <w:rFonts w:cs="Tahoma"/>
          <w:b/>
          <w:color w:val="009900"/>
          <w:sz w:val="28"/>
          <w:szCs w:val="28"/>
        </w:rPr>
        <w:t>AGRICULTURAL EDUCATION I</w:t>
      </w:r>
      <w:r w:rsidR="005D0D01">
        <w:rPr>
          <w:rFonts w:cs="Tahoma"/>
          <w:sz w:val="28"/>
          <w:szCs w:val="28"/>
        </w:rPr>
        <w:t xml:space="preserve"> </w:t>
      </w:r>
      <w:r>
        <w:rPr>
          <w:rFonts w:cs="Tahoma"/>
          <w:sz w:val="28"/>
          <w:szCs w:val="28"/>
        </w:rPr>
        <w:br/>
        <w:t>Grades 9-12; 1 credit; 36 weeks</w:t>
      </w:r>
    </w:p>
    <w:p w14:paraId="1C6A515C" w14:textId="77777777" w:rsidR="00714A60" w:rsidRPr="009E4A70" w:rsidRDefault="00714A60" w:rsidP="00714A60">
      <w:pPr>
        <w:spacing w:after="0" w:line="240" w:lineRule="auto"/>
        <w:rPr>
          <w:rFonts w:cs="Tahoma"/>
          <w:sz w:val="28"/>
          <w:szCs w:val="28"/>
        </w:rPr>
      </w:pPr>
    </w:p>
    <w:p w14:paraId="35BFFD15" w14:textId="77777777" w:rsidR="00714A60" w:rsidRPr="009E4A70" w:rsidRDefault="00714A60" w:rsidP="00714A60">
      <w:pPr>
        <w:spacing w:after="0" w:line="240" w:lineRule="auto"/>
        <w:jc w:val="both"/>
        <w:rPr>
          <w:rFonts w:cs="Tahoma"/>
          <w:sz w:val="24"/>
          <w:szCs w:val="24"/>
        </w:rPr>
      </w:pPr>
      <w:r w:rsidRPr="009E4A70">
        <w:rPr>
          <w:rFonts w:cs="Tahoma"/>
          <w:sz w:val="24"/>
          <w:szCs w:val="24"/>
        </w:rPr>
        <w:t>Agriculture Education is a comprehensive career/technical program designed to give students competencies in the areas of plant science, animal science including pets, soil science, personal finance, public relations, introductory mechanics, woodworking, natural resource conservation, human relations and leadership development.</w:t>
      </w:r>
    </w:p>
    <w:p w14:paraId="215CCD1F" w14:textId="77777777" w:rsidR="00714A60" w:rsidRDefault="00714A60" w:rsidP="00714A60">
      <w:pPr>
        <w:spacing w:after="0" w:line="240" w:lineRule="auto"/>
        <w:jc w:val="both"/>
        <w:rPr>
          <w:rFonts w:cs="Tahoma"/>
          <w:b/>
          <w:sz w:val="24"/>
          <w:szCs w:val="24"/>
        </w:rPr>
      </w:pPr>
    </w:p>
    <w:p w14:paraId="0035E479" w14:textId="77777777" w:rsidR="00714A60" w:rsidRPr="009E4A70" w:rsidRDefault="00714A60" w:rsidP="00714A60">
      <w:pPr>
        <w:spacing w:after="0" w:line="240" w:lineRule="auto"/>
        <w:jc w:val="both"/>
        <w:rPr>
          <w:rFonts w:cs="Tahoma"/>
        </w:rPr>
      </w:pPr>
      <w:r w:rsidRPr="00F44B4B">
        <w:rPr>
          <w:rFonts w:cs="Tahoma"/>
          <w:b/>
          <w:sz w:val="24"/>
          <w:szCs w:val="24"/>
        </w:rPr>
        <w:t>COURSE DESCRIPTION:</w:t>
      </w:r>
      <w:r w:rsidRPr="009E4A70">
        <w:rPr>
          <w:rFonts w:cs="Tahoma"/>
          <w:b/>
        </w:rPr>
        <w:t xml:space="preserve">  </w:t>
      </w:r>
      <w:r w:rsidRPr="00F44B4B">
        <w:rPr>
          <w:rFonts w:cs="Tahoma"/>
          <w:sz w:val="24"/>
          <w:szCs w:val="24"/>
        </w:rPr>
        <w:t>Lecture demonstration, lab type courses that actively involve students in the learning process of a variety of areas of agriculture.  The course is designed to give students a basic introduction to the entire agricultural/agribusiness area.  Knowledge and skills developed in this course are useful for all students later in life; whatever future plans and career they choose.  The development of foundation leadership skills is an important part of this course.</w:t>
      </w:r>
    </w:p>
    <w:p w14:paraId="2E8AB100" w14:textId="77777777" w:rsidR="00714A60" w:rsidRDefault="00714A60" w:rsidP="00714A60">
      <w:pPr>
        <w:spacing w:after="0" w:line="240" w:lineRule="auto"/>
        <w:rPr>
          <w:rFonts w:cs="Tahoma"/>
          <w:sz w:val="28"/>
          <w:szCs w:val="28"/>
        </w:rPr>
      </w:pPr>
    </w:p>
    <w:p w14:paraId="19B52BF0" w14:textId="77777777" w:rsidR="00714A60" w:rsidRDefault="00714A60" w:rsidP="00714A60">
      <w:pPr>
        <w:spacing w:after="0" w:line="240" w:lineRule="auto"/>
        <w:rPr>
          <w:rFonts w:cs="Tahoma"/>
          <w:sz w:val="28"/>
          <w:szCs w:val="28"/>
        </w:rPr>
      </w:pPr>
      <w:r w:rsidRPr="009E4A70">
        <w:rPr>
          <w:rFonts w:cs="Tahoma"/>
          <w:sz w:val="28"/>
          <w:szCs w:val="28"/>
        </w:rPr>
        <w:t xml:space="preserve">COURSE TITLE:  </w:t>
      </w:r>
      <w:r w:rsidRPr="00050459">
        <w:rPr>
          <w:rFonts w:cs="Tahoma"/>
          <w:b/>
          <w:color w:val="009900"/>
          <w:sz w:val="28"/>
          <w:szCs w:val="28"/>
        </w:rPr>
        <w:t>AGRICULTURAL EDUCATION II</w:t>
      </w:r>
      <w:r>
        <w:rPr>
          <w:rFonts w:cs="Tahoma"/>
          <w:sz w:val="28"/>
          <w:szCs w:val="28"/>
        </w:rPr>
        <w:t xml:space="preserve"> </w:t>
      </w:r>
      <w:r>
        <w:rPr>
          <w:rFonts w:cs="Tahoma"/>
          <w:sz w:val="28"/>
          <w:szCs w:val="28"/>
        </w:rPr>
        <w:br/>
      </w:r>
      <w:r w:rsidRPr="009E4A70">
        <w:rPr>
          <w:rFonts w:cs="Tahoma"/>
          <w:sz w:val="28"/>
          <w:szCs w:val="28"/>
        </w:rPr>
        <w:t xml:space="preserve">Grades </w:t>
      </w:r>
      <w:r>
        <w:rPr>
          <w:rFonts w:cs="Tahoma"/>
          <w:sz w:val="28"/>
          <w:szCs w:val="28"/>
        </w:rPr>
        <w:t>10</w:t>
      </w:r>
      <w:r w:rsidRPr="009E4A70">
        <w:rPr>
          <w:rFonts w:cs="Tahoma"/>
          <w:sz w:val="28"/>
          <w:szCs w:val="28"/>
        </w:rPr>
        <w:t>-12; 1 credit; 36 weeks</w:t>
      </w:r>
    </w:p>
    <w:p w14:paraId="56635D5E" w14:textId="77777777" w:rsidR="00714A60" w:rsidRDefault="00714A60" w:rsidP="00714A60">
      <w:pPr>
        <w:spacing w:after="0" w:line="240" w:lineRule="auto"/>
        <w:rPr>
          <w:rFonts w:cs="Tahoma"/>
          <w:sz w:val="28"/>
          <w:szCs w:val="28"/>
        </w:rPr>
      </w:pPr>
      <w:r>
        <w:rPr>
          <w:rFonts w:cs="Tahoma"/>
          <w:sz w:val="28"/>
          <w:szCs w:val="28"/>
        </w:rPr>
        <w:t>PREREQUISITE:  Agricultural Education I</w:t>
      </w:r>
    </w:p>
    <w:p w14:paraId="3D01CE6B" w14:textId="77777777" w:rsidR="00714A60" w:rsidRPr="009E4A70" w:rsidRDefault="00714A60" w:rsidP="00714A60">
      <w:pPr>
        <w:spacing w:after="0" w:line="240" w:lineRule="auto"/>
        <w:rPr>
          <w:rFonts w:cs="Tahoma"/>
          <w:sz w:val="28"/>
          <w:szCs w:val="28"/>
        </w:rPr>
      </w:pPr>
    </w:p>
    <w:p w14:paraId="0958AE99" w14:textId="77777777" w:rsidR="00714A60" w:rsidRDefault="00714A60" w:rsidP="00714A60">
      <w:pPr>
        <w:spacing w:after="0" w:line="240" w:lineRule="auto"/>
        <w:jc w:val="both"/>
        <w:rPr>
          <w:rFonts w:cs="Tahoma"/>
          <w:sz w:val="24"/>
          <w:szCs w:val="24"/>
        </w:rPr>
      </w:pPr>
      <w:r w:rsidRPr="009E4A70">
        <w:rPr>
          <w:rFonts w:cs="Tahoma"/>
          <w:b/>
          <w:sz w:val="24"/>
          <w:szCs w:val="24"/>
        </w:rPr>
        <w:t xml:space="preserve">COURSE DESCRIPTION:  </w:t>
      </w:r>
      <w:r w:rsidRPr="009E4A70">
        <w:rPr>
          <w:rFonts w:cs="Tahoma"/>
          <w:sz w:val="24"/>
          <w:szCs w:val="24"/>
        </w:rPr>
        <w:t xml:space="preserve">This course is designed to provide students with the foundation of principles and skills used in agriculture/agribusiness.  It includes the use of a wide variety of tools and equipment in the lab.  The course also incorporates science in applied settings using soils, plants and animals.  This course offers a challenge to all students with its mechanical, science, metalworking, business and mathematical content.  </w:t>
      </w:r>
    </w:p>
    <w:p w14:paraId="2A2EE140" w14:textId="77777777" w:rsidR="00714A60" w:rsidRDefault="00714A60" w:rsidP="00714A60">
      <w:pPr>
        <w:spacing w:after="0" w:line="240" w:lineRule="auto"/>
        <w:jc w:val="both"/>
        <w:rPr>
          <w:rFonts w:cs="Tahoma"/>
          <w:sz w:val="24"/>
          <w:szCs w:val="24"/>
        </w:rPr>
      </w:pPr>
    </w:p>
    <w:p w14:paraId="63841A88" w14:textId="6861F854" w:rsidR="00714A60" w:rsidRDefault="00714A60" w:rsidP="00714A60">
      <w:pPr>
        <w:spacing w:after="0" w:line="240" w:lineRule="auto"/>
        <w:rPr>
          <w:rFonts w:cs="Tahoma"/>
          <w:b/>
          <w:color w:val="00B050"/>
          <w:sz w:val="28"/>
          <w:szCs w:val="28"/>
        </w:rPr>
      </w:pPr>
      <w:r w:rsidRPr="009E4A70">
        <w:rPr>
          <w:rFonts w:cs="Tahoma"/>
          <w:sz w:val="28"/>
          <w:szCs w:val="28"/>
        </w:rPr>
        <w:t xml:space="preserve">COURSE TITLE:  </w:t>
      </w:r>
      <w:r w:rsidRPr="00050459">
        <w:rPr>
          <w:rFonts w:cs="Tahoma"/>
          <w:b/>
          <w:color w:val="009900"/>
          <w:sz w:val="28"/>
          <w:szCs w:val="28"/>
        </w:rPr>
        <w:t>AGRICULTURAL MECHANICS</w:t>
      </w:r>
      <w:r w:rsidR="00C331B6">
        <w:rPr>
          <w:rFonts w:cs="Tahoma"/>
          <w:b/>
          <w:color w:val="009900"/>
          <w:sz w:val="28"/>
          <w:szCs w:val="28"/>
        </w:rPr>
        <w:t xml:space="preserve"> I &amp; II</w:t>
      </w:r>
    </w:p>
    <w:p w14:paraId="5DFABBC8" w14:textId="77777777" w:rsidR="00714A60" w:rsidRDefault="00714A60" w:rsidP="00714A60">
      <w:pPr>
        <w:spacing w:after="0" w:line="240" w:lineRule="auto"/>
        <w:rPr>
          <w:rFonts w:cs="Tahoma"/>
          <w:sz w:val="28"/>
          <w:szCs w:val="28"/>
        </w:rPr>
      </w:pPr>
      <w:r w:rsidRPr="009E4A70">
        <w:rPr>
          <w:rFonts w:cs="Tahoma"/>
          <w:sz w:val="28"/>
          <w:szCs w:val="28"/>
        </w:rPr>
        <w:t xml:space="preserve">Grades </w:t>
      </w:r>
      <w:r>
        <w:rPr>
          <w:rFonts w:cs="Tahoma"/>
          <w:sz w:val="28"/>
          <w:szCs w:val="28"/>
        </w:rPr>
        <w:t>10</w:t>
      </w:r>
      <w:r w:rsidRPr="009E4A70">
        <w:rPr>
          <w:rFonts w:cs="Tahoma"/>
          <w:sz w:val="28"/>
          <w:szCs w:val="28"/>
        </w:rPr>
        <w:t>-12; 1 credit; 36 weeks</w:t>
      </w:r>
    </w:p>
    <w:p w14:paraId="7702C277" w14:textId="77777777" w:rsidR="00714A60" w:rsidRPr="009E4A70" w:rsidRDefault="00714A60" w:rsidP="00714A60">
      <w:pPr>
        <w:spacing w:after="0" w:line="240" w:lineRule="auto"/>
        <w:rPr>
          <w:rFonts w:cs="Tahoma"/>
          <w:sz w:val="28"/>
          <w:szCs w:val="28"/>
        </w:rPr>
      </w:pPr>
    </w:p>
    <w:p w14:paraId="3FEB5521" w14:textId="77777777" w:rsidR="00714A60" w:rsidRDefault="00714A60" w:rsidP="00714A60">
      <w:pPr>
        <w:spacing w:after="0" w:line="240" w:lineRule="auto"/>
        <w:jc w:val="both"/>
        <w:rPr>
          <w:rFonts w:cs="Tahoma"/>
          <w:sz w:val="24"/>
          <w:szCs w:val="24"/>
        </w:rPr>
      </w:pPr>
      <w:r w:rsidRPr="00E93F7B">
        <w:rPr>
          <w:rFonts w:cs="Tahoma"/>
          <w:b/>
          <w:sz w:val="24"/>
          <w:szCs w:val="24"/>
        </w:rPr>
        <w:t>COURSE DESCRIPTION:</w:t>
      </w:r>
      <w:r w:rsidRPr="009E4A70">
        <w:rPr>
          <w:rFonts w:cs="Tahoma"/>
          <w:b/>
        </w:rPr>
        <w:t xml:space="preserve">  </w:t>
      </w:r>
      <w:r w:rsidRPr="00F34DE3">
        <w:rPr>
          <w:rFonts w:cs="Tahoma"/>
          <w:sz w:val="24"/>
          <w:szCs w:val="24"/>
        </w:rPr>
        <w:t>T</w:t>
      </w:r>
      <w:r w:rsidRPr="00E93F7B">
        <w:rPr>
          <w:rFonts w:cs="Tahoma"/>
          <w:sz w:val="24"/>
          <w:szCs w:val="24"/>
        </w:rPr>
        <w:t>his applied course is designed to enhance student’s perception of agriculture, its applications, and leadership development as the core foundation of the Agriculture Education program. Individual units will familiarize the student with: basic mechanical theory and skills.   Areas of emphasis include leadership skills, plant science, animal science, mechanical skills, and agricultural economics.</w:t>
      </w:r>
    </w:p>
    <w:p w14:paraId="422D9D3E" w14:textId="0155D0E8" w:rsidR="00714A60" w:rsidRDefault="00714A60" w:rsidP="00714A60">
      <w:pPr>
        <w:spacing w:after="0" w:line="240" w:lineRule="auto"/>
        <w:jc w:val="both"/>
        <w:rPr>
          <w:rFonts w:cs="Tahoma"/>
          <w:sz w:val="24"/>
          <w:szCs w:val="24"/>
        </w:rPr>
      </w:pPr>
    </w:p>
    <w:p w14:paraId="6AF62D96" w14:textId="26AB0086" w:rsidR="00714A60" w:rsidRDefault="00714A60" w:rsidP="00411518">
      <w:pPr>
        <w:spacing w:after="0" w:line="240" w:lineRule="auto"/>
        <w:rPr>
          <w:rFonts w:cs="Tahoma"/>
          <w:sz w:val="28"/>
          <w:szCs w:val="28"/>
        </w:rPr>
      </w:pPr>
      <w:r w:rsidRPr="009E4A70">
        <w:rPr>
          <w:rFonts w:cs="Tahoma"/>
          <w:sz w:val="28"/>
          <w:szCs w:val="28"/>
        </w:rPr>
        <w:t>COURSE</w:t>
      </w:r>
      <w:r w:rsidR="00411518">
        <w:rPr>
          <w:rFonts w:cs="Tahoma"/>
          <w:sz w:val="28"/>
          <w:szCs w:val="28"/>
        </w:rPr>
        <w:t xml:space="preserve"> TI</w:t>
      </w:r>
      <w:r w:rsidRPr="009E4A70">
        <w:rPr>
          <w:rFonts w:cs="Tahoma"/>
          <w:sz w:val="28"/>
          <w:szCs w:val="28"/>
        </w:rPr>
        <w:t xml:space="preserve">TLE:  </w:t>
      </w:r>
      <w:r>
        <w:rPr>
          <w:rFonts w:cs="Tahoma"/>
          <w:b/>
          <w:color w:val="009900"/>
          <w:sz w:val="28"/>
          <w:szCs w:val="28"/>
        </w:rPr>
        <w:t>AGRISCIENCE I</w:t>
      </w:r>
      <w:r w:rsidRPr="00050459">
        <w:rPr>
          <w:rFonts w:cs="Tahoma"/>
          <w:b/>
          <w:color w:val="009900"/>
          <w:sz w:val="28"/>
          <w:szCs w:val="28"/>
        </w:rPr>
        <w:t xml:space="preserve"> &amp; I</w:t>
      </w:r>
      <w:r>
        <w:rPr>
          <w:rFonts w:cs="Tahoma"/>
          <w:b/>
          <w:color w:val="009900"/>
          <w:sz w:val="28"/>
          <w:szCs w:val="28"/>
        </w:rPr>
        <w:t>I</w:t>
      </w:r>
      <w:r>
        <w:rPr>
          <w:rFonts w:cs="Tahoma"/>
          <w:b/>
          <w:color w:val="00B050"/>
          <w:sz w:val="28"/>
          <w:szCs w:val="28"/>
        </w:rPr>
        <w:br/>
      </w:r>
      <w:r w:rsidRPr="009E4A70">
        <w:rPr>
          <w:rFonts w:cs="Tahoma"/>
          <w:sz w:val="28"/>
          <w:szCs w:val="28"/>
        </w:rPr>
        <w:t xml:space="preserve">Grades </w:t>
      </w:r>
      <w:r>
        <w:rPr>
          <w:rFonts w:cs="Tahoma"/>
          <w:sz w:val="28"/>
          <w:szCs w:val="28"/>
        </w:rPr>
        <w:t>10</w:t>
      </w:r>
      <w:r w:rsidRPr="009E4A70">
        <w:rPr>
          <w:rFonts w:cs="Tahoma"/>
          <w:sz w:val="28"/>
          <w:szCs w:val="28"/>
        </w:rPr>
        <w:t>-12; 1 credit; 36 weeks</w:t>
      </w:r>
    </w:p>
    <w:p w14:paraId="013FBA13" w14:textId="77777777" w:rsidR="00714A60" w:rsidRPr="009E4A70" w:rsidRDefault="00714A60" w:rsidP="00714A60">
      <w:pPr>
        <w:spacing w:after="0" w:line="240" w:lineRule="auto"/>
        <w:rPr>
          <w:rFonts w:cs="Tahoma"/>
          <w:sz w:val="28"/>
          <w:szCs w:val="28"/>
        </w:rPr>
      </w:pPr>
    </w:p>
    <w:p w14:paraId="04D211A5" w14:textId="77777777" w:rsidR="00714A60" w:rsidRDefault="00714A60" w:rsidP="00714A60">
      <w:pPr>
        <w:spacing w:after="0" w:line="240" w:lineRule="auto"/>
        <w:jc w:val="both"/>
        <w:rPr>
          <w:rFonts w:cs="Tahoma"/>
          <w:sz w:val="24"/>
          <w:szCs w:val="24"/>
        </w:rPr>
      </w:pPr>
      <w:r w:rsidRPr="00E93F7B">
        <w:rPr>
          <w:rFonts w:cs="Tahoma"/>
          <w:b/>
          <w:sz w:val="24"/>
          <w:szCs w:val="24"/>
        </w:rPr>
        <w:t>COURSE DESCRIPTION:</w:t>
      </w:r>
      <w:r w:rsidRPr="009E4A70">
        <w:rPr>
          <w:rFonts w:cs="Tahoma"/>
          <w:b/>
        </w:rPr>
        <w:t xml:space="preserve">  </w:t>
      </w:r>
      <w:r w:rsidRPr="00E93F7B">
        <w:rPr>
          <w:rFonts w:cs="Tahoma"/>
          <w:sz w:val="24"/>
          <w:szCs w:val="24"/>
        </w:rPr>
        <w:t>This applied course is designed to enhance student’s perception of agriculture, its applications, and leadership development as the core foundation of the Agriculture Education program. Individual units will familiarize the student with: Plant Science, food science, animal science, agricultural research, and scientific experimentation.  Students will develop experiments, conduct research, and formalize lab reports.  A full understanding of biology is very important.</w:t>
      </w:r>
      <w:r>
        <w:rPr>
          <w:rFonts w:cs="Tahoma"/>
          <w:sz w:val="24"/>
          <w:szCs w:val="24"/>
        </w:rPr>
        <w:t xml:space="preserve">  This course is available as a CTE credit or a Science credit.</w:t>
      </w:r>
    </w:p>
    <w:p w14:paraId="09FB96E6" w14:textId="77777777" w:rsidR="007E3B48" w:rsidRDefault="007E3B48" w:rsidP="00714A60">
      <w:pPr>
        <w:spacing w:after="0" w:line="240" w:lineRule="auto"/>
        <w:jc w:val="both"/>
        <w:rPr>
          <w:rFonts w:cs="Tahoma"/>
          <w:sz w:val="24"/>
          <w:szCs w:val="24"/>
        </w:rPr>
      </w:pPr>
    </w:p>
    <w:p w14:paraId="13D8BE1F" w14:textId="77777777" w:rsidR="007E3B48" w:rsidRDefault="007E3B48" w:rsidP="00714A60">
      <w:pPr>
        <w:spacing w:after="0" w:line="240" w:lineRule="auto"/>
        <w:jc w:val="both"/>
        <w:rPr>
          <w:rFonts w:cs="Tahoma"/>
          <w:sz w:val="28"/>
          <w:szCs w:val="28"/>
        </w:rPr>
      </w:pPr>
      <w:r>
        <w:rPr>
          <w:rFonts w:cs="Tahoma"/>
          <w:sz w:val="28"/>
          <w:szCs w:val="28"/>
        </w:rPr>
        <w:t xml:space="preserve">COURSE TITLE:  </w:t>
      </w:r>
      <w:r w:rsidRPr="00B53C20">
        <w:rPr>
          <w:rFonts w:cs="Tahoma"/>
          <w:b/>
          <w:color w:val="009900"/>
          <w:sz w:val="28"/>
          <w:szCs w:val="28"/>
        </w:rPr>
        <w:t>BOTANY/HORTICULTURAL SCIENCE I</w:t>
      </w:r>
    </w:p>
    <w:p w14:paraId="7D02672F" w14:textId="77777777" w:rsidR="007E3B48" w:rsidRDefault="007E3B48" w:rsidP="00714A60">
      <w:pPr>
        <w:spacing w:after="0" w:line="240" w:lineRule="auto"/>
        <w:jc w:val="both"/>
        <w:rPr>
          <w:rFonts w:cs="Tahoma"/>
          <w:sz w:val="28"/>
          <w:szCs w:val="28"/>
        </w:rPr>
      </w:pPr>
      <w:r>
        <w:rPr>
          <w:rFonts w:cs="Tahoma"/>
          <w:sz w:val="28"/>
          <w:szCs w:val="28"/>
        </w:rPr>
        <w:t>Grades 9-12; 1 credit; 36 weeks</w:t>
      </w:r>
    </w:p>
    <w:p w14:paraId="603D63C0" w14:textId="77777777" w:rsidR="007E3B48" w:rsidRDefault="007E3B48" w:rsidP="00714A60">
      <w:pPr>
        <w:spacing w:after="0" w:line="240" w:lineRule="auto"/>
        <w:jc w:val="both"/>
        <w:rPr>
          <w:rFonts w:cs="Tahoma"/>
          <w:sz w:val="28"/>
          <w:szCs w:val="28"/>
        </w:rPr>
      </w:pPr>
    </w:p>
    <w:p w14:paraId="2E289B89" w14:textId="1614B21D" w:rsidR="007E3B48" w:rsidRDefault="007E3B48" w:rsidP="00714A60">
      <w:pPr>
        <w:spacing w:after="0" w:line="240" w:lineRule="auto"/>
        <w:jc w:val="both"/>
        <w:rPr>
          <w:rFonts w:cs="Tahoma"/>
          <w:sz w:val="24"/>
          <w:szCs w:val="24"/>
        </w:rPr>
      </w:pPr>
      <w:r>
        <w:rPr>
          <w:rFonts w:cs="Tahoma"/>
          <w:b/>
          <w:sz w:val="24"/>
          <w:szCs w:val="24"/>
        </w:rPr>
        <w:t xml:space="preserve">COURSE DESCRIPTION:  </w:t>
      </w:r>
      <w:r>
        <w:rPr>
          <w:rFonts w:cs="Tahoma"/>
          <w:sz w:val="24"/>
          <w:szCs w:val="24"/>
        </w:rPr>
        <w:t xml:space="preserve">These courses prepare students to produce greenhouse/nursery plants and to maintain plant growth and propagation structures.  Topics to be covered include:  soils, </w:t>
      </w:r>
      <w:r>
        <w:rPr>
          <w:rFonts w:cs="Tahoma"/>
          <w:sz w:val="24"/>
          <w:szCs w:val="24"/>
        </w:rPr>
        <w:lastRenderedPageBreak/>
        <w:t>plants, plant identification, and plant entomology.  Courses examine the importance of plant cell structures, functions of cells, plant processes, nonvascular plants, vascular plants,</w:t>
      </w:r>
      <w:r w:rsidR="00B53C20">
        <w:rPr>
          <w:rFonts w:cs="Tahoma"/>
          <w:sz w:val="24"/>
          <w:szCs w:val="24"/>
        </w:rPr>
        <w:t xml:space="preserve"> roots, stems, leaves, flowers</w:t>
      </w:r>
      <w:r>
        <w:rPr>
          <w:rFonts w:cs="Tahoma"/>
          <w:sz w:val="24"/>
          <w:szCs w:val="24"/>
        </w:rPr>
        <w:t>, and reproduction of plants.  Students may be introduced to the biological, environmental, conservation and ecological concepts encountered in our environment.  Landscape design units will prepare students to design, construct, and maintain planted areas and devices or the beautification of home grounds and other areas of human habitation and recreation.  These courses will reinforce and extend students’ understanding of science by associating basic scientific principles and concepts with relevant applications in agriculture.  Leadership development and supervised agricultural experience programs are also an integral part of this course</w:t>
      </w:r>
      <w:r w:rsidR="00B53C20">
        <w:rPr>
          <w:rFonts w:cs="Tahoma"/>
          <w:sz w:val="24"/>
          <w:szCs w:val="24"/>
        </w:rPr>
        <w:t>.</w:t>
      </w:r>
    </w:p>
    <w:p w14:paraId="3301AD3F" w14:textId="520079EF" w:rsidR="003879B3" w:rsidRDefault="003879B3" w:rsidP="00714A60">
      <w:pPr>
        <w:spacing w:after="0" w:line="240" w:lineRule="auto"/>
        <w:jc w:val="both"/>
        <w:rPr>
          <w:rFonts w:cs="Tahoma"/>
          <w:sz w:val="24"/>
          <w:szCs w:val="24"/>
        </w:rPr>
      </w:pPr>
    </w:p>
    <w:p w14:paraId="65B4537A" w14:textId="7ABACE7D" w:rsidR="000C7B14" w:rsidRDefault="000C7B14" w:rsidP="000C7B14">
      <w:pPr>
        <w:spacing w:after="0" w:line="240" w:lineRule="auto"/>
        <w:rPr>
          <w:rFonts w:cs="Tahoma"/>
          <w:sz w:val="28"/>
          <w:szCs w:val="28"/>
        </w:rPr>
      </w:pPr>
      <w:r w:rsidRPr="008D139D">
        <w:rPr>
          <w:rFonts w:cs="Tahoma"/>
          <w:sz w:val="28"/>
          <w:szCs w:val="28"/>
        </w:rPr>
        <w:t xml:space="preserve">COURSE TITLE:  </w:t>
      </w:r>
      <w:r w:rsidRPr="008D139D">
        <w:rPr>
          <w:rFonts w:cs="Tahoma"/>
          <w:b/>
          <w:color w:val="009900"/>
          <w:sz w:val="28"/>
          <w:szCs w:val="28"/>
        </w:rPr>
        <w:t>COMMUNITY DEVELOPMENT</w:t>
      </w:r>
      <w:r w:rsidRPr="008D139D">
        <w:rPr>
          <w:rFonts w:cs="Tahoma"/>
          <w:sz w:val="28"/>
          <w:szCs w:val="28"/>
        </w:rPr>
        <w:t xml:space="preserve"> </w:t>
      </w:r>
      <w:r w:rsidRPr="008D139D">
        <w:rPr>
          <w:rFonts w:cs="Tahoma"/>
          <w:sz w:val="28"/>
          <w:szCs w:val="28"/>
        </w:rPr>
        <w:br/>
        <w:t xml:space="preserve">Grades </w:t>
      </w:r>
      <w:r w:rsidR="008D139D" w:rsidRPr="008D139D">
        <w:rPr>
          <w:rFonts w:cs="Tahoma"/>
          <w:sz w:val="28"/>
          <w:szCs w:val="28"/>
        </w:rPr>
        <w:t>11-12</w:t>
      </w:r>
      <w:r w:rsidRPr="008D139D">
        <w:rPr>
          <w:rFonts w:cs="Tahoma"/>
          <w:sz w:val="28"/>
          <w:szCs w:val="28"/>
        </w:rPr>
        <w:t>; 18 weeks</w:t>
      </w:r>
    </w:p>
    <w:p w14:paraId="51F366C2" w14:textId="77777777" w:rsidR="000C7B14" w:rsidRPr="009E4A70" w:rsidRDefault="000C7B14" w:rsidP="000C7B14">
      <w:pPr>
        <w:spacing w:after="0" w:line="240" w:lineRule="auto"/>
        <w:rPr>
          <w:rFonts w:cs="Tahoma"/>
          <w:sz w:val="28"/>
          <w:szCs w:val="28"/>
        </w:rPr>
      </w:pPr>
    </w:p>
    <w:p w14:paraId="01B9FF7D" w14:textId="01FBD7C8" w:rsidR="000C7B14" w:rsidRPr="000C7B14" w:rsidRDefault="000C7B14" w:rsidP="000C7B14">
      <w:pPr>
        <w:spacing w:after="0" w:line="240" w:lineRule="auto"/>
        <w:jc w:val="both"/>
        <w:rPr>
          <w:rFonts w:cs="Arial"/>
          <w:color w:val="000000"/>
          <w:sz w:val="24"/>
          <w:szCs w:val="24"/>
        </w:rPr>
      </w:pPr>
      <w:r w:rsidRPr="009E4A70">
        <w:rPr>
          <w:rFonts w:cs="Tahoma"/>
          <w:b/>
          <w:sz w:val="24"/>
          <w:szCs w:val="24"/>
        </w:rPr>
        <w:t>COURSE DESCRIPTION</w:t>
      </w:r>
      <w:r>
        <w:rPr>
          <w:rFonts w:cs="Tahoma"/>
          <w:b/>
          <w:sz w:val="24"/>
          <w:szCs w:val="24"/>
        </w:rPr>
        <w:t xml:space="preserve">: </w:t>
      </w:r>
      <w:r w:rsidRPr="009E4A70">
        <w:rPr>
          <w:rFonts w:cs="Tahoma"/>
          <w:sz w:val="24"/>
          <w:szCs w:val="24"/>
        </w:rPr>
        <w:t xml:space="preserve">  </w:t>
      </w:r>
      <w:r w:rsidRPr="000C7B14">
        <w:rPr>
          <w:sz w:val="24"/>
          <w:szCs w:val="24"/>
        </w:rPr>
        <w:t>This course provides students in agriculture an opportunity to understand the principles and fundamentals of the community development and gain an appreciation of essential community needs. Students will have the opportunity to study the community development process and select, plan, and implement a community development project or projects. Community leadership development and service learning are integral to the success of this course.</w:t>
      </w:r>
    </w:p>
    <w:p w14:paraId="7752ADF9" w14:textId="77777777" w:rsidR="003879B3" w:rsidRDefault="003879B3" w:rsidP="00714A60">
      <w:pPr>
        <w:spacing w:after="0" w:line="240" w:lineRule="auto"/>
        <w:jc w:val="both"/>
        <w:rPr>
          <w:rFonts w:cs="Tahoma"/>
          <w:sz w:val="24"/>
          <w:szCs w:val="24"/>
        </w:rPr>
      </w:pPr>
    </w:p>
    <w:p w14:paraId="66E3A7FD" w14:textId="77777777" w:rsidR="00714A60" w:rsidRDefault="00714A60" w:rsidP="00714A60">
      <w:pPr>
        <w:spacing w:after="0" w:line="240" w:lineRule="auto"/>
        <w:rPr>
          <w:rFonts w:cs="Tahoma"/>
          <w:sz w:val="28"/>
          <w:szCs w:val="28"/>
        </w:rPr>
      </w:pPr>
      <w:r w:rsidRPr="009E4A70">
        <w:rPr>
          <w:rFonts w:cs="Tahoma"/>
          <w:sz w:val="28"/>
          <w:szCs w:val="28"/>
        </w:rPr>
        <w:t xml:space="preserve">COURSE TITLE:  </w:t>
      </w:r>
      <w:r w:rsidRPr="00050459">
        <w:rPr>
          <w:rFonts w:cs="Tahoma"/>
          <w:b/>
          <w:color w:val="009900"/>
          <w:sz w:val="28"/>
          <w:szCs w:val="28"/>
        </w:rPr>
        <w:t>EXPLORING AGRICULTURE</w:t>
      </w:r>
      <w:r>
        <w:rPr>
          <w:rFonts w:cs="Tahoma"/>
          <w:sz w:val="28"/>
          <w:szCs w:val="28"/>
        </w:rPr>
        <w:t xml:space="preserve"> </w:t>
      </w:r>
      <w:r>
        <w:rPr>
          <w:rFonts w:cs="Tahoma"/>
          <w:sz w:val="28"/>
          <w:szCs w:val="28"/>
        </w:rPr>
        <w:br/>
      </w:r>
      <w:r w:rsidRPr="009E4A70">
        <w:rPr>
          <w:rFonts w:cs="Tahoma"/>
          <w:sz w:val="28"/>
          <w:szCs w:val="28"/>
        </w:rPr>
        <w:t xml:space="preserve">Grades </w:t>
      </w:r>
      <w:r>
        <w:rPr>
          <w:rFonts w:cs="Tahoma"/>
          <w:sz w:val="28"/>
          <w:szCs w:val="28"/>
        </w:rPr>
        <w:t>7-8; 18</w:t>
      </w:r>
      <w:r w:rsidRPr="009E4A70">
        <w:rPr>
          <w:rFonts w:cs="Tahoma"/>
          <w:sz w:val="28"/>
          <w:szCs w:val="28"/>
        </w:rPr>
        <w:t xml:space="preserve"> weeks</w:t>
      </w:r>
    </w:p>
    <w:p w14:paraId="46B09137" w14:textId="77777777" w:rsidR="00714A60" w:rsidRPr="009E4A70" w:rsidRDefault="00714A60" w:rsidP="00714A60">
      <w:pPr>
        <w:spacing w:after="0" w:line="240" w:lineRule="auto"/>
        <w:rPr>
          <w:rFonts w:cs="Tahoma"/>
          <w:sz w:val="28"/>
          <w:szCs w:val="28"/>
        </w:rPr>
      </w:pPr>
    </w:p>
    <w:p w14:paraId="7EBFD1EE" w14:textId="1B857755" w:rsidR="00714A60" w:rsidRDefault="00714A60" w:rsidP="00714A60">
      <w:pPr>
        <w:spacing w:after="0" w:line="240" w:lineRule="auto"/>
        <w:jc w:val="both"/>
        <w:rPr>
          <w:rFonts w:cs="Arial"/>
          <w:color w:val="000000"/>
          <w:sz w:val="24"/>
          <w:szCs w:val="24"/>
        </w:rPr>
      </w:pPr>
      <w:r w:rsidRPr="009E4A70">
        <w:rPr>
          <w:rFonts w:cs="Tahoma"/>
          <w:b/>
          <w:sz w:val="24"/>
          <w:szCs w:val="24"/>
        </w:rPr>
        <w:t>COURSE DESCRIPTION</w:t>
      </w:r>
      <w:r>
        <w:rPr>
          <w:rFonts w:cs="Tahoma"/>
          <w:b/>
          <w:sz w:val="24"/>
          <w:szCs w:val="24"/>
        </w:rPr>
        <w:t xml:space="preserve">: </w:t>
      </w:r>
      <w:r w:rsidRPr="009E4A70">
        <w:rPr>
          <w:rFonts w:cs="Tahoma"/>
          <w:sz w:val="24"/>
          <w:szCs w:val="24"/>
        </w:rPr>
        <w:t xml:space="preserve">  </w:t>
      </w:r>
      <w:r w:rsidRPr="002B3F97">
        <w:rPr>
          <w:rFonts w:cs="Arial"/>
          <w:color w:val="000000"/>
          <w:sz w:val="24"/>
          <w:szCs w:val="24"/>
        </w:rPr>
        <w:t>An introductory exploration of agriculture. Learning experiences involving agricultural activities such as experimenting, designing, constructing, evaluating and using tools, machines, materials and other processes that provide opportunities for creativity, problem solving, and leadership development.</w:t>
      </w:r>
    </w:p>
    <w:p w14:paraId="6A3FC8E0" w14:textId="2C0A20C7" w:rsidR="003D1FA8" w:rsidRDefault="003D1FA8" w:rsidP="00714A60">
      <w:pPr>
        <w:spacing w:after="0" w:line="240" w:lineRule="auto"/>
        <w:jc w:val="both"/>
        <w:rPr>
          <w:rFonts w:cs="Arial"/>
          <w:color w:val="000000"/>
          <w:sz w:val="24"/>
          <w:szCs w:val="24"/>
        </w:rPr>
      </w:pPr>
    </w:p>
    <w:p w14:paraId="7DAA74A5" w14:textId="72C73BC5" w:rsidR="003D1FA8" w:rsidRDefault="003D1FA8" w:rsidP="003D1FA8">
      <w:pPr>
        <w:spacing w:after="0" w:line="240" w:lineRule="auto"/>
        <w:rPr>
          <w:rFonts w:cs="Tahoma"/>
          <w:sz w:val="28"/>
          <w:szCs w:val="28"/>
        </w:rPr>
      </w:pPr>
      <w:r w:rsidRPr="009E4A70">
        <w:rPr>
          <w:rFonts w:cs="Tahoma"/>
          <w:sz w:val="28"/>
          <w:szCs w:val="28"/>
        </w:rPr>
        <w:t xml:space="preserve">COURSE TITLE:  </w:t>
      </w:r>
      <w:r>
        <w:rPr>
          <w:rFonts w:cs="Tahoma"/>
          <w:b/>
          <w:color w:val="009900"/>
          <w:sz w:val="28"/>
          <w:szCs w:val="28"/>
        </w:rPr>
        <w:t>FOUNDATIONS OF AGRICULTURE</w:t>
      </w:r>
      <w:r>
        <w:rPr>
          <w:rFonts w:cs="Tahoma"/>
          <w:sz w:val="28"/>
          <w:szCs w:val="28"/>
        </w:rPr>
        <w:t xml:space="preserve"> </w:t>
      </w:r>
      <w:r>
        <w:rPr>
          <w:rFonts w:cs="Tahoma"/>
          <w:sz w:val="28"/>
          <w:szCs w:val="28"/>
        </w:rPr>
        <w:br/>
      </w:r>
      <w:r w:rsidRPr="009E4A70">
        <w:rPr>
          <w:rFonts w:cs="Tahoma"/>
          <w:sz w:val="28"/>
          <w:szCs w:val="28"/>
        </w:rPr>
        <w:t xml:space="preserve">Grades </w:t>
      </w:r>
      <w:r>
        <w:rPr>
          <w:rFonts w:cs="Tahoma"/>
          <w:sz w:val="28"/>
          <w:szCs w:val="28"/>
        </w:rPr>
        <w:t>9-12; 18</w:t>
      </w:r>
      <w:r w:rsidRPr="009E4A70">
        <w:rPr>
          <w:rFonts w:cs="Tahoma"/>
          <w:sz w:val="28"/>
          <w:szCs w:val="28"/>
        </w:rPr>
        <w:t xml:space="preserve"> weeks</w:t>
      </w:r>
    </w:p>
    <w:p w14:paraId="0F49DCE0" w14:textId="77777777" w:rsidR="003D1FA8" w:rsidRPr="009E4A70" w:rsidRDefault="003D1FA8" w:rsidP="003D1FA8">
      <w:pPr>
        <w:spacing w:after="0" w:line="240" w:lineRule="auto"/>
        <w:rPr>
          <w:rFonts w:cs="Tahoma"/>
          <w:sz w:val="28"/>
          <w:szCs w:val="28"/>
        </w:rPr>
      </w:pPr>
    </w:p>
    <w:p w14:paraId="1FAB2577" w14:textId="67029F24" w:rsidR="003D1FA8" w:rsidRDefault="003D1FA8" w:rsidP="003D1FA8">
      <w:pPr>
        <w:spacing w:after="0" w:line="240" w:lineRule="auto"/>
        <w:jc w:val="both"/>
        <w:rPr>
          <w:rFonts w:cs="Arial"/>
          <w:color w:val="000000"/>
          <w:sz w:val="24"/>
          <w:szCs w:val="24"/>
        </w:rPr>
      </w:pPr>
      <w:r w:rsidRPr="009E4A70">
        <w:rPr>
          <w:rFonts w:cs="Tahoma"/>
          <w:b/>
          <w:sz w:val="24"/>
          <w:szCs w:val="24"/>
        </w:rPr>
        <w:t>COURSE DESCRIPTION</w:t>
      </w:r>
      <w:r>
        <w:rPr>
          <w:rFonts w:cs="Tahoma"/>
          <w:b/>
          <w:sz w:val="24"/>
          <w:szCs w:val="24"/>
        </w:rPr>
        <w:t xml:space="preserve">: </w:t>
      </w:r>
      <w:r w:rsidRPr="009E4A70">
        <w:rPr>
          <w:rFonts w:cs="Tahoma"/>
          <w:sz w:val="24"/>
          <w:szCs w:val="24"/>
        </w:rPr>
        <w:t xml:space="preserve">  </w:t>
      </w:r>
      <w:r>
        <w:t xml:space="preserve">This applied course is designed to enhance student’s perception of agriculture, its applications, and leadership development as the core foundation of the Agriculture Education program. Individual units will familiarize the student with: basic mechanical theory and skills – emphasis will be placed on safety and proper use of tools and equipment; principles of evaluation and selection of beef, swine, sheep, horse, and dairy animals; soil and plant relationships that affect the production of food and fiber. Topics may include: soils, irrigation, land judging, plants, crop and weed identification, range management, horticulture, nursery, diseases, insects, and chemicals. This applied course introduces students to agricultural sciences with emphasis on technical skills, entrepreneurship, and occupational opportunities. Units may also include agricultural construction, food and fiber science, supervised agricultural experiences, and leadership development. Agricultural mechanics units are designed to further develop skills in selection, operation, and maintenance of engines, hydraulics, and agricultural </w:t>
      </w:r>
      <w:r>
        <w:lastRenderedPageBreak/>
        <w:t>machinery and tractors. Skills in operation and maintenance of equipment, determining a bill of materials, construction techniques, metal fabrication, and joining processes of metals and alloys will be included. Emphasis is on problem solving and scientific reasoning applied to real world problems integrating knowledge from the life and earth sciences. Foundations of Agriculture can be a continuation of Introduction of Agriculture or can be offered in alternating years with Introduction to Agriculture.</w:t>
      </w:r>
    </w:p>
    <w:p w14:paraId="1B983F3F" w14:textId="77777777" w:rsidR="003D1FA8" w:rsidRDefault="003D1FA8" w:rsidP="00714A60">
      <w:pPr>
        <w:spacing w:after="0" w:line="240" w:lineRule="auto"/>
        <w:jc w:val="both"/>
        <w:rPr>
          <w:rFonts w:cs="Arial"/>
          <w:color w:val="000000"/>
          <w:sz w:val="24"/>
          <w:szCs w:val="24"/>
        </w:rPr>
      </w:pPr>
    </w:p>
    <w:p w14:paraId="388B9CBB" w14:textId="28DFBF01" w:rsidR="003D1FA8" w:rsidRDefault="003D1FA8" w:rsidP="003D1FA8">
      <w:pPr>
        <w:spacing w:after="0" w:line="240" w:lineRule="auto"/>
        <w:rPr>
          <w:rFonts w:cs="Tahoma"/>
          <w:sz w:val="28"/>
          <w:szCs w:val="28"/>
        </w:rPr>
      </w:pPr>
      <w:r w:rsidRPr="009E4A70">
        <w:rPr>
          <w:rFonts w:cs="Tahoma"/>
          <w:sz w:val="28"/>
          <w:szCs w:val="28"/>
        </w:rPr>
        <w:t xml:space="preserve">COURSE TITLE:  </w:t>
      </w:r>
      <w:r>
        <w:rPr>
          <w:rFonts w:cs="Tahoma"/>
          <w:b/>
          <w:color w:val="009900"/>
          <w:sz w:val="28"/>
          <w:szCs w:val="28"/>
        </w:rPr>
        <w:t>INTRODUCTION TO AGRICULTURE</w:t>
      </w:r>
      <w:r>
        <w:rPr>
          <w:rFonts w:cs="Tahoma"/>
          <w:sz w:val="28"/>
          <w:szCs w:val="28"/>
        </w:rPr>
        <w:t xml:space="preserve"> </w:t>
      </w:r>
      <w:r>
        <w:rPr>
          <w:rFonts w:cs="Tahoma"/>
          <w:sz w:val="28"/>
          <w:szCs w:val="28"/>
        </w:rPr>
        <w:br/>
      </w:r>
      <w:r w:rsidRPr="009E4A70">
        <w:rPr>
          <w:rFonts w:cs="Tahoma"/>
          <w:sz w:val="28"/>
          <w:szCs w:val="28"/>
        </w:rPr>
        <w:t xml:space="preserve">Grades </w:t>
      </w:r>
      <w:r>
        <w:rPr>
          <w:rFonts w:cs="Tahoma"/>
          <w:sz w:val="28"/>
          <w:szCs w:val="28"/>
        </w:rPr>
        <w:t>9-12; 18</w:t>
      </w:r>
      <w:r w:rsidRPr="009E4A70">
        <w:rPr>
          <w:rFonts w:cs="Tahoma"/>
          <w:sz w:val="28"/>
          <w:szCs w:val="28"/>
        </w:rPr>
        <w:t xml:space="preserve"> weeks</w:t>
      </w:r>
    </w:p>
    <w:p w14:paraId="5F0887E0" w14:textId="77777777" w:rsidR="003D1FA8" w:rsidRPr="009E4A70" w:rsidRDefault="003D1FA8" w:rsidP="003D1FA8">
      <w:pPr>
        <w:spacing w:after="0" w:line="240" w:lineRule="auto"/>
        <w:rPr>
          <w:rFonts w:cs="Tahoma"/>
          <w:sz w:val="28"/>
          <w:szCs w:val="28"/>
        </w:rPr>
      </w:pPr>
    </w:p>
    <w:p w14:paraId="65518353" w14:textId="1CA90730" w:rsidR="003D1FA8" w:rsidRDefault="003D1FA8" w:rsidP="003D1FA8">
      <w:pPr>
        <w:spacing w:after="0" w:line="240" w:lineRule="auto"/>
        <w:jc w:val="both"/>
        <w:rPr>
          <w:rFonts w:cs="Arial"/>
          <w:color w:val="000000"/>
          <w:sz w:val="24"/>
          <w:szCs w:val="24"/>
        </w:rPr>
      </w:pPr>
      <w:r w:rsidRPr="009E4A70">
        <w:rPr>
          <w:rFonts w:cs="Tahoma"/>
          <w:b/>
          <w:sz w:val="24"/>
          <w:szCs w:val="24"/>
        </w:rPr>
        <w:t>COURSE DESCRIPTION</w:t>
      </w:r>
      <w:r>
        <w:rPr>
          <w:rFonts w:cs="Tahoma"/>
          <w:b/>
          <w:sz w:val="24"/>
          <w:szCs w:val="24"/>
        </w:rPr>
        <w:t xml:space="preserve">: </w:t>
      </w:r>
      <w:r w:rsidRPr="009E4A70">
        <w:rPr>
          <w:rFonts w:cs="Tahoma"/>
          <w:sz w:val="24"/>
          <w:szCs w:val="24"/>
        </w:rPr>
        <w:t xml:space="preserve">  </w:t>
      </w:r>
      <w:r>
        <w:t>This applied course is designed to introduce students to agriculture, its applications, and leadership development as the core foundation of the Agriculture Education program. Individual units will familiarize the student with: basic mechanical theory and skills – emphasis will be placed on safety and proper use of tools and equipment; principles of evaluation and selection of beef, swine, sheep, horse, and dairy animals; soil and plant relationships that affect the production of food and fiber. Topics may include: soils, irrigation, land judging, plants, crop and weed identification, range management, horticulture, nursery, diseases, insects, and chemicals. This applied course introduces students to agricultural sciences with emphasis on technical skills, entrepreneurship, and occupational opportunities. Units may also include agricultural construction, food and fiber science, supervised agricultural experiences, and leadership development. Agricultural mechanics units are designed to develop skills in selection, operation, and maintenance of engines, hydraulics, and agricultural machinery and tractors. Skills in operation and maintenance of equipment, determining a bill of materials, construction techniques, metal fabrication, and joining processes of metals and alloys will be included. Emphasis is on problem solving and scientific reasoning applied to real world problems integrating knowledge from the life and earth sciences.</w:t>
      </w:r>
    </w:p>
    <w:p w14:paraId="1A20D0CF" w14:textId="77777777" w:rsidR="003D1FA8" w:rsidRDefault="003D1FA8" w:rsidP="00714A60">
      <w:pPr>
        <w:spacing w:after="0" w:line="240" w:lineRule="auto"/>
        <w:jc w:val="both"/>
        <w:rPr>
          <w:rFonts w:cs="Arial"/>
          <w:color w:val="000000"/>
          <w:sz w:val="24"/>
          <w:szCs w:val="24"/>
        </w:rPr>
      </w:pPr>
    </w:p>
    <w:p w14:paraId="670EE96F" w14:textId="677E5FBA" w:rsidR="0067173F" w:rsidRDefault="0067173F" w:rsidP="0067173F">
      <w:pPr>
        <w:spacing w:after="0" w:line="240" w:lineRule="auto"/>
        <w:rPr>
          <w:rFonts w:cs="Tahoma"/>
          <w:sz w:val="28"/>
          <w:szCs w:val="28"/>
        </w:rPr>
      </w:pPr>
      <w:r w:rsidRPr="00936EF6">
        <w:rPr>
          <w:rFonts w:cs="Tahoma"/>
          <w:sz w:val="28"/>
          <w:szCs w:val="28"/>
        </w:rPr>
        <w:t xml:space="preserve">COURSE TITLE:  </w:t>
      </w:r>
      <w:r w:rsidR="003D1FA8">
        <w:rPr>
          <w:rFonts w:cs="Tahoma"/>
          <w:b/>
          <w:color w:val="009900"/>
          <w:sz w:val="28"/>
          <w:szCs w:val="28"/>
        </w:rPr>
        <w:t xml:space="preserve">NATURAL/ENVIRONMENTAL </w:t>
      </w:r>
      <w:r w:rsidRPr="00936EF6">
        <w:rPr>
          <w:rFonts w:cs="Tahoma"/>
          <w:b/>
          <w:color w:val="009900"/>
          <w:sz w:val="28"/>
          <w:szCs w:val="28"/>
        </w:rPr>
        <w:t>RESOURCES</w:t>
      </w:r>
      <w:r w:rsidRPr="00936EF6">
        <w:rPr>
          <w:rFonts w:cs="Tahoma"/>
          <w:sz w:val="28"/>
          <w:szCs w:val="28"/>
        </w:rPr>
        <w:t xml:space="preserve"> </w:t>
      </w:r>
      <w:r w:rsidRPr="00936EF6">
        <w:rPr>
          <w:rFonts w:cs="Tahoma"/>
          <w:sz w:val="28"/>
          <w:szCs w:val="28"/>
        </w:rPr>
        <w:br/>
      </w:r>
      <w:r w:rsidRPr="003D1FA8">
        <w:rPr>
          <w:rFonts w:cs="Tahoma"/>
          <w:sz w:val="28"/>
          <w:szCs w:val="28"/>
        </w:rPr>
        <w:t xml:space="preserve">Grades </w:t>
      </w:r>
      <w:r w:rsidR="00936EF6" w:rsidRPr="003D1FA8">
        <w:rPr>
          <w:rFonts w:cs="Tahoma"/>
          <w:sz w:val="28"/>
          <w:szCs w:val="28"/>
        </w:rPr>
        <w:t>9-10</w:t>
      </w:r>
      <w:r w:rsidRPr="00936EF6">
        <w:rPr>
          <w:rFonts w:cs="Tahoma"/>
          <w:sz w:val="28"/>
          <w:szCs w:val="28"/>
        </w:rPr>
        <w:t>; 18 weeks</w:t>
      </w:r>
      <w:r w:rsidR="00936EF6">
        <w:rPr>
          <w:rFonts w:cs="Tahoma"/>
          <w:sz w:val="28"/>
          <w:szCs w:val="28"/>
        </w:rPr>
        <w:t xml:space="preserve"> (2</w:t>
      </w:r>
      <w:r w:rsidR="00936EF6" w:rsidRPr="00936EF6">
        <w:rPr>
          <w:rFonts w:cs="Tahoma"/>
          <w:sz w:val="28"/>
          <w:szCs w:val="28"/>
          <w:vertAlign w:val="superscript"/>
        </w:rPr>
        <w:t>nd</w:t>
      </w:r>
      <w:r w:rsidR="00936EF6">
        <w:rPr>
          <w:rFonts w:cs="Tahoma"/>
          <w:sz w:val="28"/>
          <w:szCs w:val="28"/>
        </w:rPr>
        <w:t xml:space="preserve"> semester)</w:t>
      </w:r>
    </w:p>
    <w:p w14:paraId="421E22A0" w14:textId="77777777" w:rsidR="0067173F" w:rsidRPr="009E4A70" w:rsidRDefault="0067173F" w:rsidP="0067173F">
      <w:pPr>
        <w:spacing w:after="0" w:line="240" w:lineRule="auto"/>
        <w:rPr>
          <w:rFonts w:cs="Tahoma"/>
          <w:sz w:val="28"/>
          <w:szCs w:val="28"/>
        </w:rPr>
      </w:pPr>
    </w:p>
    <w:p w14:paraId="18807171" w14:textId="6951AD10" w:rsidR="0067173F" w:rsidRDefault="0067173F" w:rsidP="00714A60">
      <w:pPr>
        <w:spacing w:after="0" w:line="240" w:lineRule="auto"/>
        <w:jc w:val="both"/>
        <w:rPr>
          <w:rFonts w:cs="Arial"/>
          <w:color w:val="000000"/>
          <w:sz w:val="24"/>
          <w:szCs w:val="24"/>
        </w:rPr>
      </w:pPr>
      <w:r w:rsidRPr="009E4A70">
        <w:rPr>
          <w:rFonts w:cs="Tahoma"/>
          <w:b/>
          <w:sz w:val="24"/>
          <w:szCs w:val="24"/>
        </w:rPr>
        <w:t>COURSE DESCRIPTION</w:t>
      </w:r>
      <w:r>
        <w:rPr>
          <w:rFonts w:cs="Tahoma"/>
          <w:b/>
          <w:sz w:val="24"/>
          <w:szCs w:val="24"/>
        </w:rPr>
        <w:t xml:space="preserve">: </w:t>
      </w:r>
      <w:r w:rsidRPr="009E4A70">
        <w:rPr>
          <w:rFonts w:cs="Tahoma"/>
          <w:sz w:val="24"/>
          <w:szCs w:val="24"/>
        </w:rPr>
        <w:t xml:space="preserve">  </w:t>
      </w:r>
      <w:r>
        <w:t>This course provides an opportunity for students to increase awareness of the close ties among living organisms. Natural and environmental concerns with the interrelationships of living organisms and the world around us. Leadership development and supervised agricultural experience programs are also an integral part of this course.</w:t>
      </w:r>
    </w:p>
    <w:p w14:paraId="087B52D0" w14:textId="26080BC4" w:rsidR="003879B3" w:rsidRDefault="003879B3" w:rsidP="00714A60">
      <w:pPr>
        <w:spacing w:after="0" w:line="240" w:lineRule="auto"/>
        <w:jc w:val="both"/>
        <w:rPr>
          <w:rFonts w:cs="Arial"/>
          <w:color w:val="000000"/>
          <w:sz w:val="24"/>
          <w:szCs w:val="24"/>
        </w:rPr>
      </w:pPr>
    </w:p>
    <w:p w14:paraId="42AB6C0B" w14:textId="76300C27" w:rsidR="003879B3" w:rsidRDefault="003879B3" w:rsidP="003879B3">
      <w:pPr>
        <w:spacing w:after="0" w:line="240" w:lineRule="auto"/>
        <w:rPr>
          <w:rFonts w:cs="Tahoma"/>
          <w:sz w:val="28"/>
          <w:szCs w:val="28"/>
        </w:rPr>
      </w:pPr>
      <w:r w:rsidRPr="00936EF6">
        <w:rPr>
          <w:rFonts w:cs="Tahoma"/>
          <w:sz w:val="28"/>
          <w:szCs w:val="28"/>
        </w:rPr>
        <w:t xml:space="preserve">COURSE TITLE:  </w:t>
      </w:r>
      <w:r w:rsidRPr="00936EF6">
        <w:rPr>
          <w:rFonts w:cs="Tahoma"/>
          <w:b/>
          <w:color w:val="009900"/>
          <w:sz w:val="28"/>
          <w:szCs w:val="28"/>
        </w:rPr>
        <w:t>SMALL ANIMAL CARE</w:t>
      </w:r>
      <w:r w:rsidRPr="00936EF6">
        <w:rPr>
          <w:rFonts w:cs="Tahoma"/>
          <w:sz w:val="28"/>
          <w:szCs w:val="28"/>
        </w:rPr>
        <w:t xml:space="preserve"> </w:t>
      </w:r>
      <w:r w:rsidRPr="00936EF6">
        <w:rPr>
          <w:rFonts w:cs="Tahoma"/>
          <w:sz w:val="28"/>
          <w:szCs w:val="28"/>
        </w:rPr>
        <w:br/>
        <w:t xml:space="preserve">Grades </w:t>
      </w:r>
      <w:r w:rsidR="00936EF6" w:rsidRPr="00936EF6">
        <w:rPr>
          <w:rFonts w:cs="Tahoma"/>
          <w:sz w:val="28"/>
          <w:szCs w:val="28"/>
        </w:rPr>
        <w:t>9-10</w:t>
      </w:r>
      <w:r w:rsidRPr="00936EF6">
        <w:rPr>
          <w:rFonts w:cs="Tahoma"/>
          <w:sz w:val="28"/>
          <w:szCs w:val="28"/>
        </w:rPr>
        <w:t>; 18 weeks</w:t>
      </w:r>
      <w:r w:rsidR="00936EF6">
        <w:rPr>
          <w:rFonts w:cs="Tahoma"/>
          <w:sz w:val="28"/>
          <w:szCs w:val="28"/>
        </w:rPr>
        <w:t xml:space="preserve"> (1</w:t>
      </w:r>
      <w:r w:rsidR="00936EF6" w:rsidRPr="00936EF6">
        <w:rPr>
          <w:rFonts w:cs="Tahoma"/>
          <w:sz w:val="28"/>
          <w:szCs w:val="28"/>
          <w:vertAlign w:val="superscript"/>
        </w:rPr>
        <w:t>st</w:t>
      </w:r>
      <w:r w:rsidR="00936EF6">
        <w:rPr>
          <w:rFonts w:cs="Tahoma"/>
          <w:sz w:val="28"/>
          <w:szCs w:val="28"/>
        </w:rPr>
        <w:t xml:space="preserve"> semester)</w:t>
      </w:r>
    </w:p>
    <w:p w14:paraId="455CC0B5" w14:textId="77777777" w:rsidR="003879B3" w:rsidRPr="009E4A70" w:rsidRDefault="003879B3" w:rsidP="003879B3">
      <w:pPr>
        <w:spacing w:after="0" w:line="240" w:lineRule="auto"/>
        <w:rPr>
          <w:rFonts w:cs="Tahoma"/>
          <w:sz w:val="28"/>
          <w:szCs w:val="28"/>
        </w:rPr>
      </w:pPr>
    </w:p>
    <w:p w14:paraId="1DB81667" w14:textId="657ABB99" w:rsidR="003879B3" w:rsidRPr="003879B3" w:rsidRDefault="003879B3" w:rsidP="00714A60">
      <w:pPr>
        <w:spacing w:after="0" w:line="240" w:lineRule="auto"/>
        <w:jc w:val="both"/>
        <w:rPr>
          <w:rFonts w:cs="Arial"/>
          <w:color w:val="000000"/>
          <w:sz w:val="24"/>
          <w:szCs w:val="24"/>
        </w:rPr>
      </w:pPr>
      <w:r w:rsidRPr="009E4A70">
        <w:rPr>
          <w:rFonts w:cs="Tahoma"/>
          <w:b/>
          <w:sz w:val="24"/>
          <w:szCs w:val="24"/>
        </w:rPr>
        <w:t>COURSE DESCRIPTION</w:t>
      </w:r>
      <w:r>
        <w:rPr>
          <w:rFonts w:cs="Tahoma"/>
          <w:b/>
          <w:sz w:val="24"/>
          <w:szCs w:val="24"/>
        </w:rPr>
        <w:t xml:space="preserve">: </w:t>
      </w:r>
      <w:r w:rsidRPr="009E4A70">
        <w:rPr>
          <w:rFonts w:cs="Tahoma"/>
          <w:sz w:val="24"/>
          <w:szCs w:val="24"/>
        </w:rPr>
        <w:t xml:space="preserve">  </w:t>
      </w:r>
      <w:r w:rsidRPr="003879B3">
        <w:rPr>
          <w:sz w:val="24"/>
          <w:szCs w:val="24"/>
        </w:rPr>
        <w:t xml:space="preserve">This course is designed to teach students about the management of small animals, which may include, but are not limited to, small mammals, amphibians, reptiles, avian, dogs, and cats. The student will understand the importance of responsible small animal ownership by explaining the domestication and use of small animals, the influence small animals and the small animal industry on society, and the hazards associated with working in the small animal industry (including transmittance of disease and handling of dangerous chemicals). The student will evaluate current topics in animal rights and animal welfare, thus understanding the care and management requirements for a variety of small animals and be able to discuss the </w:t>
      </w:r>
      <w:r w:rsidRPr="003879B3">
        <w:rPr>
          <w:sz w:val="24"/>
          <w:szCs w:val="24"/>
        </w:rPr>
        <w:lastRenderedPageBreak/>
        <w:t>physical characteristics for each species studied; list the breeds or types of each species; discuss the habitat, housing, and equipment needs for each; compare and contrast nutritional requirements; describe and practice common methods of handling; and use available laboratory equipment to perform procedures.</w:t>
      </w:r>
    </w:p>
    <w:p w14:paraId="3070FB57" w14:textId="77777777" w:rsidR="00995B95" w:rsidRDefault="00995B95" w:rsidP="00995B95">
      <w:pPr>
        <w:spacing w:after="160" w:line="259" w:lineRule="auto"/>
        <w:rPr>
          <w:rFonts w:cs="Arial"/>
          <w:color w:val="000000"/>
          <w:sz w:val="24"/>
          <w:szCs w:val="24"/>
        </w:rPr>
      </w:pPr>
    </w:p>
    <w:p w14:paraId="7F3BF39D" w14:textId="77777777" w:rsidR="00995B95" w:rsidRDefault="00995B95" w:rsidP="00995B95">
      <w:pPr>
        <w:spacing w:after="160" w:line="259" w:lineRule="auto"/>
        <w:rPr>
          <w:rFonts w:cs="Arial"/>
          <w:color w:val="000000"/>
          <w:sz w:val="24"/>
          <w:szCs w:val="24"/>
        </w:rPr>
      </w:pPr>
    </w:p>
    <w:p w14:paraId="56FAE1A2" w14:textId="77777777" w:rsidR="00995B95" w:rsidRDefault="00995B95" w:rsidP="00995B95">
      <w:pPr>
        <w:spacing w:after="160" w:line="259" w:lineRule="auto"/>
        <w:rPr>
          <w:rFonts w:cs="Arial"/>
          <w:color w:val="000000"/>
          <w:sz w:val="24"/>
          <w:szCs w:val="24"/>
        </w:rPr>
      </w:pPr>
    </w:p>
    <w:p w14:paraId="5DBAB29E" w14:textId="77777777" w:rsidR="00995B95" w:rsidRDefault="00995B95" w:rsidP="00995B95">
      <w:pPr>
        <w:spacing w:after="160" w:line="259" w:lineRule="auto"/>
        <w:rPr>
          <w:rFonts w:cs="Arial"/>
          <w:color w:val="000000"/>
          <w:sz w:val="24"/>
          <w:szCs w:val="24"/>
        </w:rPr>
      </w:pPr>
    </w:p>
    <w:p w14:paraId="1EC67E70" w14:textId="77777777" w:rsidR="00995B95" w:rsidRDefault="00995B95" w:rsidP="00995B95">
      <w:pPr>
        <w:spacing w:after="160" w:line="259" w:lineRule="auto"/>
        <w:rPr>
          <w:rFonts w:cs="Arial"/>
          <w:color w:val="000000"/>
          <w:sz w:val="24"/>
          <w:szCs w:val="24"/>
        </w:rPr>
      </w:pPr>
    </w:p>
    <w:p w14:paraId="0DFE80B0" w14:textId="77777777" w:rsidR="00995B95" w:rsidRDefault="00995B95" w:rsidP="00995B95">
      <w:pPr>
        <w:spacing w:after="160" w:line="259" w:lineRule="auto"/>
        <w:rPr>
          <w:rFonts w:cs="Arial"/>
          <w:color w:val="000000"/>
          <w:sz w:val="24"/>
          <w:szCs w:val="24"/>
        </w:rPr>
      </w:pPr>
    </w:p>
    <w:p w14:paraId="2964394C" w14:textId="77777777" w:rsidR="00995B95" w:rsidRDefault="00995B95" w:rsidP="00995B95">
      <w:pPr>
        <w:spacing w:after="160" w:line="259" w:lineRule="auto"/>
        <w:rPr>
          <w:rFonts w:cs="Arial"/>
          <w:color w:val="000000"/>
          <w:sz w:val="24"/>
          <w:szCs w:val="24"/>
        </w:rPr>
      </w:pPr>
    </w:p>
    <w:p w14:paraId="0FDA01CC" w14:textId="77777777" w:rsidR="00995B95" w:rsidRDefault="00995B95" w:rsidP="00995B95">
      <w:pPr>
        <w:spacing w:after="160" w:line="259" w:lineRule="auto"/>
        <w:rPr>
          <w:rFonts w:cs="Arial"/>
          <w:color w:val="000000"/>
          <w:sz w:val="24"/>
          <w:szCs w:val="24"/>
        </w:rPr>
      </w:pPr>
    </w:p>
    <w:p w14:paraId="0D59BFA1" w14:textId="77777777" w:rsidR="00995B95" w:rsidRDefault="00995B95" w:rsidP="00995B95">
      <w:pPr>
        <w:spacing w:after="160" w:line="259" w:lineRule="auto"/>
        <w:rPr>
          <w:rFonts w:cs="Arial"/>
          <w:color w:val="000000"/>
          <w:sz w:val="24"/>
          <w:szCs w:val="24"/>
        </w:rPr>
      </w:pPr>
    </w:p>
    <w:p w14:paraId="2D3BF4F5" w14:textId="77777777" w:rsidR="00995B95" w:rsidRDefault="00995B95" w:rsidP="00995B95">
      <w:pPr>
        <w:spacing w:after="160" w:line="259" w:lineRule="auto"/>
        <w:rPr>
          <w:rFonts w:cs="Arial"/>
          <w:color w:val="000000"/>
          <w:sz w:val="24"/>
          <w:szCs w:val="24"/>
        </w:rPr>
      </w:pPr>
    </w:p>
    <w:p w14:paraId="269D83FE" w14:textId="77777777" w:rsidR="00995B95" w:rsidRDefault="00995B95" w:rsidP="00995B95">
      <w:pPr>
        <w:spacing w:after="160" w:line="259" w:lineRule="auto"/>
        <w:rPr>
          <w:rFonts w:cs="Arial"/>
          <w:color w:val="000000"/>
          <w:sz w:val="24"/>
          <w:szCs w:val="24"/>
        </w:rPr>
      </w:pPr>
    </w:p>
    <w:p w14:paraId="622818CB" w14:textId="77777777" w:rsidR="00995B95" w:rsidRDefault="00995B95" w:rsidP="00995B95">
      <w:pPr>
        <w:spacing w:after="160" w:line="259" w:lineRule="auto"/>
        <w:rPr>
          <w:rFonts w:cs="Arial"/>
          <w:color w:val="000000"/>
          <w:sz w:val="24"/>
          <w:szCs w:val="24"/>
        </w:rPr>
      </w:pPr>
    </w:p>
    <w:p w14:paraId="7CBBCD96" w14:textId="77777777" w:rsidR="00995B95" w:rsidRDefault="00995B95" w:rsidP="00995B95">
      <w:pPr>
        <w:spacing w:after="160" w:line="259" w:lineRule="auto"/>
        <w:rPr>
          <w:rFonts w:cs="Arial"/>
          <w:color w:val="000000"/>
          <w:sz w:val="24"/>
          <w:szCs w:val="24"/>
        </w:rPr>
      </w:pPr>
    </w:p>
    <w:p w14:paraId="44A03DA7" w14:textId="77777777" w:rsidR="00995B95" w:rsidRDefault="00995B95" w:rsidP="00995B95">
      <w:pPr>
        <w:spacing w:after="160" w:line="259" w:lineRule="auto"/>
        <w:rPr>
          <w:rFonts w:cs="Arial"/>
          <w:color w:val="000000"/>
          <w:sz w:val="24"/>
          <w:szCs w:val="24"/>
        </w:rPr>
      </w:pPr>
    </w:p>
    <w:p w14:paraId="47664422" w14:textId="77777777" w:rsidR="00995B95" w:rsidRDefault="00995B95" w:rsidP="00995B95">
      <w:pPr>
        <w:spacing w:after="160" w:line="259" w:lineRule="auto"/>
        <w:rPr>
          <w:rFonts w:cs="Arial"/>
          <w:color w:val="000000"/>
          <w:sz w:val="24"/>
          <w:szCs w:val="24"/>
        </w:rPr>
      </w:pPr>
    </w:p>
    <w:p w14:paraId="66CACE8C" w14:textId="77777777" w:rsidR="00995B95" w:rsidRDefault="00995B95" w:rsidP="00995B95">
      <w:pPr>
        <w:spacing w:after="160" w:line="259" w:lineRule="auto"/>
        <w:rPr>
          <w:rFonts w:cs="Arial"/>
          <w:color w:val="000000"/>
          <w:sz w:val="24"/>
          <w:szCs w:val="24"/>
        </w:rPr>
      </w:pPr>
    </w:p>
    <w:p w14:paraId="208B608D" w14:textId="77777777" w:rsidR="00995B95" w:rsidRDefault="00995B95" w:rsidP="00995B95">
      <w:pPr>
        <w:spacing w:after="160" w:line="259" w:lineRule="auto"/>
        <w:rPr>
          <w:rFonts w:cs="Arial"/>
          <w:color w:val="000000"/>
          <w:sz w:val="24"/>
          <w:szCs w:val="24"/>
        </w:rPr>
      </w:pPr>
    </w:p>
    <w:p w14:paraId="10EFD4EA" w14:textId="77777777" w:rsidR="00995B95" w:rsidRDefault="00995B95" w:rsidP="00995B95">
      <w:pPr>
        <w:spacing w:after="160" w:line="259" w:lineRule="auto"/>
        <w:rPr>
          <w:rFonts w:cs="Arial"/>
          <w:color w:val="000000"/>
          <w:sz w:val="24"/>
          <w:szCs w:val="24"/>
        </w:rPr>
      </w:pPr>
    </w:p>
    <w:p w14:paraId="1D908A1F" w14:textId="77777777" w:rsidR="00995B95" w:rsidRDefault="00995B95" w:rsidP="00995B95">
      <w:pPr>
        <w:spacing w:after="160" w:line="259" w:lineRule="auto"/>
        <w:rPr>
          <w:rFonts w:cs="Arial"/>
          <w:color w:val="000000"/>
          <w:sz w:val="24"/>
          <w:szCs w:val="24"/>
        </w:rPr>
      </w:pPr>
    </w:p>
    <w:p w14:paraId="6945AF67" w14:textId="77777777" w:rsidR="00995B95" w:rsidRDefault="00995B95" w:rsidP="00995B95">
      <w:pPr>
        <w:spacing w:after="160" w:line="259" w:lineRule="auto"/>
        <w:rPr>
          <w:rFonts w:cs="Arial"/>
          <w:color w:val="000000"/>
          <w:sz w:val="24"/>
          <w:szCs w:val="24"/>
        </w:rPr>
      </w:pPr>
    </w:p>
    <w:p w14:paraId="55DF9653" w14:textId="77777777" w:rsidR="00995B95" w:rsidRDefault="00995B95" w:rsidP="00995B95">
      <w:pPr>
        <w:spacing w:after="160" w:line="259" w:lineRule="auto"/>
        <w:rPr>
          <w:rFonts w:cs="Arial"/>
          <w:color w:val="000000"/>
          <w:sz w:val="24"/>
          <w:szCs w:val="24"/>
        </w:rPr>
      </w:pPr>
    </w:p>
    <w:p w14:paraId="1C860CD2" w14:textId="77777777" w:rsidR="00995B95" w:rsidRDefault="00995B95" w:rsidP="00995B95">
      <w:pPr>
        <w:spacing w:after="160" w:line="259" w:lineRule="auto"/>
        <w:rPr>
          <w:rFonts w:cs="Arial"/>
          <w:color w:val="000000"/>
          <w:sz w:val="24"/>
          <w:szCs w:val="24"/>
        </w:rPr>
      </w:pPr>
    </w:p>
    <w:p w14:paraId="5806C3A2" w14:textId="77777777" w:rsidR="00995B95" w:rsidRDefault="00995B95" w:rsidP="00995B95">
      <w:pPr>
        <w:spacing w:after="160" w:line="259" w:lineRule="auto"/>
        <w:rPr>
          <w:rFonts w:cs="Arial"/>
          <w:color w:val="000000"/>
          <w:sz w:val="24"/>
          <w:szCs w:val="24"/>
        </w:rPr>
      </w:pPr>
    </w:p>
    <w:p w14:paraId="15283644" w14:textId="77777777" w:rsidR="00995B95" w:rsidRDefault="00995B95" w:rsidP="00995B95">
      <w:pPr>
        <w:spacing w:after="160" w:line="259" w:lineRule="auto"/>
        <w:rPr>
          <w:rFonts w:cs="Arial"/>
          <w:color w:val="000000"/>
          <w:sz w:val="24"/>
          <w:szCs w:val="24"/>
        </w:rPr>
      </w:pPr>
    </w:p>
    <w:p w14:paraId="6F7BE712" w14:textId="77777777" w:rsidR="00995B95" w:rsidRDefault="00995B95" w:rsidP="00995B95">
      <w:pPr>
        <w:spacing w:after="160" w:line="259" w:lineRule="auto"/>
        <w:rPr>
          <w:rFonts w:cs="Arial"/>
          <w:color w:val="000000"/>
          <w:sz w:val="24"/>
          <w:szCs w:val="24"/>
        </w:rPr>
      </w:pPr>
    </w:p>
    <w:p w14:paraId="3731C00E" w14:textId="42B68793" w:rsidR="00995B95" w:rsidRDefault="00995B95" w:rsidP="00995B95">
      <w:pPr>
        <w:spacing w:after="160" w:line="259" w:lineRule="auto"/>
        <w:jc w:val="center"/>
        <w:rPr>
          <w:b/>
          <w:color w:val="FFC000"/>
          <w:sz w:val="44"/>
          <w:szCs w:val="44"/>
        </w:rPr>
      </w:pPr>
      <w:r>
        <w:rPr>
          <w:b/>
          <w:color w:val="FFC000"/>
          <w:sz w:val="44"/>
          <w:szCs w:val="44"/>
        </w:rPr>
        <w:lastRenderedPageBreak/>
        <w:t xml:space="preserve">Work-Based Learning </w:t>
      </w:r>
      <w:r w:rsidRPr="00770076">
        <w:rPr>
          <w:b/>
          <w:color w:val="FFC000"/>
          <w:sz w:val="44"/>
          <w:szCs w:val="44"/>
        </w:rPr>
        <w:t>Experience</w:t>
      </w:r>
    </w:p>
    <w:p w14:paraId="0AA19DA6" w14:textId="77777777" w:rsidR="00995B95" w:rsidRPr="00770076" w:rsidRDefault="00995B95" w:rsidP="00995B95">
      <w:pPr>
        <w:spacing w:line="240" w:lineRule="auto"/>
        <w:jc w:val="center"/>
        <w:rPr>
          <w:b/>
          <w:color w:val="FFC000"/>
          <w:sz w:val="44"/>
          <w:szCs w:val="44"/>
        </w:rPr>
      </w:pPr>
      <w:r>
        <w:rPr>
          <w:noProof/>
        </w:rPr>
        <w:drawing>
          <wp:anchor distT="0" distB="0" distL="114300" distR="114300" simplePos="0" relativeHeight="251661312" behindDoc="0" locked="0" layoutInCell="1" allowOverlap="1" wp14:anchorId="69E630D4" wp14:editId="3EEC2329">
            <wp:simplePos x="0" y="0"/>
            <wp:positionH relativeFrom="margin">
              <wp:align>center</wp:align>
            </wp:positionH>
            <wp:positionV relativeFrom="paragraph">
              <wp:posOffset>234315</wp:posOffset>
            </wp:positionV>
            <wp:extent cx="2857500" cy="1838325"/>
            <wp:effectExtent l="0" t="0" r="0" b="9525"/>
            <wp:wrapSquare wrapText="bothSides"/>
            <wp:docPr id="27" name="Picture 27" descr="College and Career - Scholarship Information / Work Based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and Career - Scholarship Information / Work Based Learn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838325"/>
                    </a:xfrm>
                    <a:prstGeom prst="rect">
                      <a:avLst/>
                    </a:prstGeom>
                    <a:noFill/>
                    <a:ln>
                      <a:noFill/>
                    </a:ln>
                  </pic:spPr>
                </pic:pic>
              </a:graphicData>
            </a:graphic>
          </wp:anchor>
        </w:drawing>
      </w:r>
    </w:p>
    <w:p w14:paraId="7529A47F" w14:textId="77777777" w:rsidR="00995B95" w:rsidRDefault="00995B95" w:rsidP="00995B95">
      <w:pPr>
        <w:spacing w:line="360" w:lineRule="auto"/>
        <w:jc w:val="center"/>
        <w:rPr>
          <w:b/>
          <w:noProof/>
          <w:sz w:val="44"/>
          <w:szCs w:val="44"/>
        </w:rPr>
      </w:pPr>
    </w:p>
    <w:p w14:paraId="59988902" w14:textId="77777777" w:rsidR="00995B95" w:rsidRPr="00BB6FA3" w:rsidRDefault="00995B95" w:rsidP="00995B95">
      <w:pPr>
        <w:spacing w:after="0" w:line="240" w:lineRule="auto"/>
        <w:jc w:val="center"/>
        <w:rPr>
          <w:b/>
          <w:sz w:val="28"/>
          <w:szCs w:val="28"/>
        </w:rPr>
      </w:pPr>
    </w:p>
    <w:p w14:paraId="4BCCE8B8" w14:textId="77777777" w:rsidR="00995B95" w:rsidRDefault="00995B95" w:rsidP="00995B95">
      <w:pPr>
        <w:spacing w:after="0" w:line="240" w:lineRule="auto"/>
        <w:rPr>
          <w:rFonts w:cs="Tahoma"/>
          <w:sz w:val="28"/>
          <w:szCs w:val="28"/>
        </w:rPr>
      </w:pPr>
    </w:p>
    <w:p w14:paraId="0F08B044" w14:textId="77777777" w:rsidR="00995B95" w:rsidRDefault="00995B95" w:rsidP="00995B95">
      <w:pPr>
        <w:spacing w:after="0" w:line="240" w:lineRule="auto"/>
        <w:rPr>
          <w:rFonts w:cs="Tahoma"/>
          <w:sz w:val="28"/>
          <w:szCs w:val="28"/>
        </w:rPr>
      </w:pPr>
    </w:p>
    <w:p w14:paraId="5B5ED6E0" w14:textId="77777777" w:rsidR="00995B95" w:rsidRDefault="00995B95" w:rsidP="00995B95">
      <w:pPr>
        <w:spacing w:after="0" w:line="240" w:lineRule="auto"/>
        <w:rPr>
          <w:rFonts w:cs="Tahoma"/>
          <w:sz w:val="28"/>
          <w:szCs w:val="28"/>
        </w:rPr>
      </w:pPr>
    </w:p>
    <w:p w14:paraId="606635BA" w14:textId="77777777" w:rsidR="00995B95" w:rsidRDefault="00995B95" w:rsidP="00995B95">
      <w:pPr>
        <w:spacing w:after="0" w:line="240" w:lineRule="auto"/>
        <w:rPr>
          <w:rFonts w:cs="Tahoma"/>
          <w:sz w:val="28"/>
          <w:szCs w:val="28"/>
        </w:rPr>
      </w:pPr>
    </w:p>
    <w:p w14:paraId="4C27FF0E" w14:textId="77777777" w:rsidR="00995B95" w:rsidRDefault="00995B95" w:rsidP="00995B95">
      <w:pPr>
        <w:spacing w:after="0" w:line="240" w:lineRule="auto"/>
        <w:rPr>
          <w:rFonts w:cs="Tahoma"/>
          <w:sz w:val="28"/>
          <w:szCs w:val="28"/>
        </w:rPr>
      </w:pPr>
    </w:p>
    <w:p w14:paraId="357097CD" w14:textId="77777777" w:rsidR="00995B95" w:rsidRDefault="00995B95" w:rsidP="00995B95">
      <w:pPr>
        <w:spacing w:after="0" w:line="240" w:lineRule="auto"/>
        <w:rPr>
          <w:rFonts w:cs="Tahoma"/>
          <w:sz w:val="28"/>
          <w:szCs w:val="28"/>
        </w:rPr>
      </w:pPr>
      <w:r w:rsidRPr="00BB6FA3">
        <w:rPr>
          <w:rFonts w:cs="Tahoma"/>
          <w:sz w:val="28"/>
          <w:szCs w:val="28"/>
        </w:rPr>
        <w:t>ELECTIVE:</w:t>
      </w:r>
      <w:r w:rsidRPr="00BB6FA3">
        <w:rPr>
          <w:rFonts w:cs="Tahoma"/>
          <w:sz w:val="28"/>
          <w:szCs w:val="28"/>
        </w:rPr>
        <w:tab/>
      </w:r>
      <w:r w:rsidRPr="00BB6FA3">
        <w:rPr>
          <w:rFonts w:cs="Tahoma"/>
          <w:sz w:val="28"/>
          <w:szCs w:val="28"/>
        </w:rPr>
        <w:tab/>
        <w:t>Open to all students currently enrolled or who have been</w:t>
      </w:r>
      <w:r>
        <w:rPr>
          <w:rFonts w:cs="Tahoma"/>
          <w:sz w:val="28"/>
          <w:szCs w:val="28"/>
        </w:rPr>
        <w:t xml:space="preserve">  </w:t>
      </w:r>
    </w:p>
    <w:p w14:paraId="3B7C5389" w14:textId="77777777" w:rsidR="00995B95" w:rsidRDefault="00995B95" w:rsidP="00995B95">
      <w:pPr>
        <w:spacing w:after="0" w:line="240" w:lineRule="auto"/>
        <w:rPr>
          <w:rFonts w:cs="Tahoma"/>
          <w:sz w:val="28"/>
          <w:szCs w:val="28"/>
        </w:rPr>
      </w:pPr>
      <w:r>
        <w:rPr>
          <w:rFonts w:cs="Tahoma"/>
          <w:sz w:val="28"/>
          <w:szCs w:val="28"/>
        </w:rPr>
        <w:t xml:space="preserve">                                   enrolled </w:t>
      </w:r>
      <w:r w:rsidRPr="00BB6FA3">
        <w:rPr>
          <w:rFonts w:cs="Tahoma"/>
          <w:sz w:val="28"/>
          <w:szCs w:val="28"/>
        </w:rPr>
        <w:t xml:space="preserve">in a career, technical, business, or agriculture education </w:t>
      </w:r>
    </w:p>
    <w:p w14:paraId="2B9D9439" w14:textId="77777777" w:rsidR="00995B95" w:rsidRPr="00BB6FA3" w:rsidRDefault="00995B95" w:rsidP="00995B95">
      <w:pPr>
        <w:spacing w:after="0" w:line="240" w:lineRule="auto"/>
        <w:rPr>
          <w:rFonts w:cs="Tahoma"/>
          <w:sz w:val="28"/>
          <w:szCs w:val="28"/>
        </w:rPr>
      </w:pPr>
      <w:r>
        <w:rPr>
          <w:rFonts w:cs="Tahoma"/>
          <w:sz w:val="28"/>
          <w:szCs w:val="28"/>
        </w:rPr>
        <w:t xml:space="preserve">                                   </w:t>
      </w:r>
      <w:r w:rsidRPr="00BB6FA3">
        <w:rPr>
          <w:rFonts w:cs="Tahoma"/>
          <w:sz w:val="28"/>
          <w:szCs w:val="28"/>
        </w:rPr>
        <w:t>program.</w:t>
      </w:r>
    </w:p>
    <w:p w14:paraId="574C264C" w14:textId="77777777" w:rsidR="00995B95" w:rsidRPr="00BB6FA3" w:rsidRDefault="00995B95" w:rsidP="00995B95">
      <w:pPr>
        <w:spacing w:after="0" w:line="240" w:lineRule="auto"/>
        <w:rPr>
          <w:rFonts w:cs="Tahoma"/>
          <w:sz w:val="28"/>
          <w:szCs w:val="28"/>
        </w:rPr>
      </w:pPr>
      <w:r w:rsidRPr="00BB6FA3">
        <w:rPr>
          <w:rFonts w:cs="Tahoma"/>
          <w:sz w:val="28"/>
          <w:szCs w:val="28"/>
        </w:rPr>
        <w:t>CREDIT:  1</w:t>
      </w:r>
      <w:r w:rsidRPr="00BB6FA3">
        <w:rPr>
          <w:rFonts w:cs="Tahoma"/>
          <w:sz w:val="28"/>
          <w:szCs w:val="28"/>
        </w:rPr>
        <w:tab/>
      </w:r>
      <w:r w:rsidRPr="00BB6FA3">
        <w:rPr>
          <w:rFonts w:cs="Tahoma"/>
          <w:sz w:val="28"/>
          <w:szCs w:val="28"/>
        </w:rPr>
        <w:tab/>
        <w:t xml:space="preserve">Upon completion of </w:t>
      </w:r>
      <w:r>
        <w:rPr>
          <w:rFonts w:cs="Tahoma"/>
          <w:sz w:val="28"/>
          <w:szCs w:val="28"/>
        </w:rPr>
        <w:t>18</w:t>
      </w:r>
      <w:r w:rsidRPr="00BB6FA3">
        <w:rPr>
          <w:rFonts w:cs="Tahoma"/>
          <w:sz w:val="28"/>
          <w:szCs w:val="28"/>
        </w:rPr>
        <w:t xml:space="preserve">0 clock hours of approved on-the-job </w:t>
      </w:r>
      <w:r>
        <w:rPr>
          <w:rFonts w:cs="Tahoma"/>
          <w:sz w:val="28"/>
          <w:szCs w:val="28"/>
        </w:rPr>
        <w:tab/>
      </w:r>
      <w:r>
        <w:rPr>
          <w:rFonts w:cs="Tahoma"/>
          <w:sz w:val="28"/>
          <w:szCs w:val="28"/>
        </w:rPr>
        <w:tab/>
      </w:r>
      <w:r w:rsidRPr="00BB6FA3">
        <w:rPr>
          <w:rFonts w:cs="Tahoma"/>
          <w:sz w:val="28"/>
          <w:szCs w:val="28"/>
        </w:rPr>
        <w:tab/>
      </w:r>
      <w:r w:rsidRPr="00BB6FA3">
        <w:rPr>
          <w:rFonts w:cs="Tahoma"/>
          <w:sz w:val="28"/>
          <w:szCs w:val="28"/>
        </w:rPr>
        <w:tab/>
        <w:t xml:space="preserve">training.  Students may receive ½ credit for </w:t>
      </w:r>
      <w:r>
        <w:rPr>
          <w:rFonts w:cs="Tahoma"/>
          <w:sz w:val="28"/>
          <w:szCs w:val="28"/>
        </w:rPr>
        <w:t>9</w:t>
      </w:r>
      <w:r w:rsidRPr="00BB6FA3">
        <w:rPr>
          <w:rFonts w:cs="Tahoma"/>
          <w:sz w:val="28"/>
          <w:szCs w:val="28"/>
        </w:rPr>
        <w:t>0 hours of OJT.</w:t>
      </w:r>
    </w:p>
    <w:p w14:paraId="1F66186A" w14:textId="77777777" w:rsidR="00995B95" w:rsidRPr="00BB6FA3" w:rsidRDefault="00995B95" w:rsidP="00995B95">
      <w:pPr>
        <w:spacing w:after="0" w:line="240" w:lineRule="auto"/>
        <w:rPr>
          <w:rFonts w:cs="Tahoma"/>
          <w:sz w:val="28"/>
          <w:szCs w:val="28"/>
        </w:rPr>
      </w:pPr>
      <w:r w:rsidRPr="00BB6FA3">
        <w:rPr>
          <w:rFonts w:cs="Tahoma"/>
          <w:sz w:val="28"/>
          <w:szCs w:val="28"/>
        </w:rPr>
        <w:t xml:space="preserve">PREREQUISITES:  </w:t>
      </w:r>
      <w:r w:rsidRPr="00BB6FA3">
        <w:rPr>
          <w:rFonts w:cs="Tahoma"/>
          <w:sz w:val="28"/>
          <w:szCs w:val="28"/>
        </w:rPr>
        <w:tab/>
        <w:t>Past or present enrollment in a Career/Tech. class</w:t>
      </w:r>
    </w:p>
    <w:p w14:paraId="2AC35614" w14:textId="77777777" w:rsidR="00995B95" w:rsidRDefault="00995B95" w:rsidP="00995B95">
      <w:pPr>
        <w:spacing w:after="0"/>
        <w:rPr>
          <w:rFonts w:ascii="Tahoma" w:hAnsi="Tahoma" w:cs="Tahoma"/>
        </w:rPr>
      </w:pPr>
    </w:p>
    <w:p w14:paraId="22CA0041" w14:textId="77777777" w:rsidR="00995B95" w:rsidRPr="00BB6FA3" w:rsidRDefault="00995B95" w:rsidP="00995B95">
      <w:pPr>
        <w:spacing w:after="0" w:line="240" w:lineRule="auto"/>
        <w:jc w:val="both"/>
        <w:rPr>
          <w:rFonts w:cs="Tahoma"/>
          <w:b/>
          <w:sz w:val="24"/>
          <w:szCs w:val="24"/>
        </w:rPr>
      </w:pPr>
      <w:r w:rsidRPr="00CC2936">
        <w:rPr>
          <w:rFonts w:ascii="Tahoma" w:hAnsi="Tahoma" w:cs="Tahoma"/>
          <w:b/>
        </w:rPr>
        <w:t>(</w:t>
      </w:r>
      <w:r>
        <w:rPr>
          <w:rFonts w:cs="Tahoma"/>
          <w:b/>
          <w:sz w:val="24"/>
          <w:szCs w:val="24"/>
        </w:rPr>
        <w:t>Work-Based Learning</w:t>
      </w:r>
      <w:r w:rsidRPr="00BB6FA3">
        <w:rPr>
          <w:rFonts w:cs="Tahoma"/>
          <w:b/>
          <w:sz w:val="24"/>
          <w:szCs w:val="24"/>
        </w:rPr>
        <w:t xml:space="preserve"> </w:t>
      </w:r>
      <w:r>
        <w:rPr>
          <w:rFonts w:cs="Tahoma"/>
          <w:b/>
          <w:sz w:val="24"/>
          <w:szCs w:val="24"/>
        </w:rPr>
        <w:t xml:space="preserve">Experiences </w:t>
      </w:r>
      <w:r w:rsidRPr="00BB6FA3">
        <w:rPr>
          <w:rFonts w:cs="Tahoma"/>
          <w:b/>
          <w:sz w:val="24"/>
          <w:szCs w:val="24"/>
        </w:rPr>
        <w:t>cannot be used to meet one of the five class requirements!)</w:t>
      </w:r>
    </w:p>
    <w:p w14:paraId="3A787FED" w14:textId="77777777" w:rsidR="00995B95" w:rsidRDefault="00995B95" w:rsidP="00995B95">
      <w:pPr>
        <w:spacing w:after="0" w:line="240" w:lineRule="auto"/>
        <w:jc w:val="both"/>
        <w:rPr>
          <w:rFonts w:cs="Tahoma"/>
          <w:sz w:val="24"/>
          <w:szCs w:val="24"/>
        </w:rPr>
      </w:pPr>
      <w:r>
        <w:rPr>
          <w:rFonts w:cs="Tahoma"/>
          <w:sz w:val="24"/>
          <w:szCs w:val="24"/>
        </w:rPr>
        <w:t>The Work-Based Learning Experience Program</w:t>
      </w:r>
      <w:r w:rsidRPr="00BB6FA3">
        <w:rPr>
          <w:rFonts w:cs="Tahoma"/>
          <w:sz w:val="24"/>
          <w:szCs w:val="24"/>
        </w:rPr>
        <w:t xml:space="preserve"> is designed to provide students with on-the-job training and practical experience in addition to a comprehensive high school education.  Students work at jobs relating to their individual career interests and are supervised by their employer and coordinator/instructors that also complete evaluations on each student’s work performance.  Students are paid so they can earn and learn at the same time.  Students should average about </w:t>
      </w:r>
      <w:r>
        <w:rPr>
          <w:rFonts w:cs="Tahoma"/>
          <w:sz w:val="24"/>
          <w:szCs w:val="24"/>
        </w:rPr>
        <w:t>5</w:t>
      </w:r>
      <w:r w:rsidRPr="00BB6FA3">
        <w:rPr>
          <w:rFonts w:cs="Tahoma"/>
          <w:sz w:val="24"/>
          <w:szCs w:val="24"/>
        </w:rPr>
        <w:t xml:space="preserve"> hours per week; </w:t>
      </w:r>
      <w:r>
        <w:rPr>
          <w:rFonts w:cs="Tahoma"/>
          <w:sz w:val="24"/>
          <w:szCs w:val="24"/>
        </w:rPr>
        <w:t>18</w:t>
      </w:r>
      <w:r w:rsidRPr="00BB6FA3">
        <w:rPr>
          <w:rFonts w:cs="Tahoma"/>
          <w:sz w:val="24"/>
          <w:szCs w:val="24"/>
        </w:rPr>
        <w:t>0 hours during the school year for one credit.</w:t>
      </w:r>
    </w:p>
    <w:p w14:paraId="3BD0776C" w14:textId="77777777" w:rsidR="00995B95" w:rsidRPr="00BB6FA3" w:rsidRDefault="00995B95" w:rsidP="00995B95">
      <w:pPr>
        <w:spacing w:after="0" w:line="240" w:lineRule="auto"/>
        <w:jc w:val="both"/>
        <w:rPr>
          <w:rFonts w:cs="Tahoma"/>
          <w:sz w:val="24"/>
          <w:szCs w:val="24"/>
        </w:rPr>
      </w:pPr>
    </w:p>
    <w:p w14:paraId="47823949" w14:textId="77777777" w:rsidR="00995B95" w:rsidRDefault="00995B95" w:rsidP="00995B95">
      <w:pPr>
        <w:spacing w:after="0" w:line="240" w:lineRule="auto"/>
        <w:jc w:val="both"/>
        <w:rPr>
          <w:rFonts w:cs="Tahoma"/>
          <w:sz w:val="24"/>
          <w:szCs w:val="24"/>
        </w:rPr>
      </w:pPr>
      <w:r w:rsidRPr="00BB6FA3">
        <w:rPr>
          <w:rFonts w:cs="Tahoma"/>
          <w:sz w:val="24"/>
          <w:szCs w:val="24"/>
        </w:rPr>
        <w:t xml:space="preserve">Variations of the work experience program are available to students involved with special services and are coordinated by the Center staff.  A Work Experience Program may be approved for students who have not taken a Career/Tech. class as approved by the Center Director and Home School Principal.  </w:t>
      </w:r>
    </w:p>
    <w:p w14:paraId="69DC7132" w14:textId="77777777" w:rsidR="00995B95" w:rsidRDefault="00995B95" w:rsidP="00995B95">
      <w:pPr>
        <w:spacing w:after="0" w:line="240" w:lineRule="auto"/>
        <w:jc w:val="both"/>
        <w:rPr>
          <w:rFonts w:cs="Tahoma"/>
          <w:sz w:val="24"/>
          <w:szCs w:val="24"/>
        </w:rPr>
      </w:pPr>
      <w:r>
        <w:rPr>
          <w:rFonts w:cs="Tahoma"/>
          <w:sz w:val="24"/>
          <w:szCs w:val="24"/>
        </w:rPr>
        <w:t xml:space="preserve">     </w:t>
      </w:r>
    </w:p>
    <w:p w14:paraId="48EF7689" w14:textId="77777777" w:rsidR="00995B95" w:rsidRDefault="00995B95" w:rsidP="00995B95">
      <w:pPr>
        <w:spacing w:after="0" w:line="240" w:lineRule="auto"/>
        <w:jc w:val="both"/>
        <w:rPr>
          <w:rFonts w:cs="Tahoma"/>
          <w:sz w:val="24"/>
          <w:szCs w:val="24"/>
        </w:rPr>
      </w:pPr>
      <w:r w:rsidRPr="00BB6FA3">
        <w:rPr>
          <w:rFonts w:cs="Tahoma"/>
          <w:sz w:val="24"/>
          <w:szCs w:val="24"/>
        </w:rPr>
        <w:t>The following guidelines are provided to give students intere</w:t>
      </w:r>
      <w:r>
        <w:rPr>
          <w:rFonts w:cs="Tahoma"/>
          <w:sz w:val="24"/>
          <w:szCs w:val="24"/>
        </w:rPr>
        <w:t xml:space="preserve">sted in or involved in the Work-Based Learning </w:t>
      </w:r>
      <w:r w:rsidRPr="00BB6FA3">
        <w:rPr>
          <w:rFonts w:cs="Tahoma"/>
          <w:sz w:val="24"/>
          <w:szCs w:val="24"/>
        </w:rPr>
        <w:t>Experience Program a list of expectations and requirements for successful involvement and completion of the program.</w:t>
      </w:r>
    </w:p>
    <w:p w14:paraId="25A34AC6" w14:textId="77777777" w:rsidR="00995B95" w:rsidRPr="00BB6FA3" w:rsidRDefault="00995B95" w:rsidP="00995B95">
      <w:pPr>
        <w:spacing w:after="0" w:line="240" w:lineRule="auto"/>
        <w:jc w:val="both"/>
        <w:rPr>
          <w:rFonts w:cs="Tahoma"/>
          <w:sz w:val="24"/>
          <w:szCs w:val="24"/>
        </w:rPr>
      </w:pPr>
    </w:p>
    <w:p w14:paraId="04786214" w14:textId="77777777" w:rsidR="00995B95" w:rsidRPr="00BB6FA3" w:rsidRDefault="00995B95" w:rsidP="00995B95">
      <w:pPr>
        <w:spacing w:after="0" w:line="240" w:lineRule="auto"/>
        <w:ind w:left="720" w:hanging="720"/>
        <w:jc w:val="both"/>
        <w:rPr>
          <w:rFonts w:cs="Tahoma"/>
          <w:sz w:val="24"/>
          <w:szCs w:val="24"/>
        </w:rPr>
      </w:pPr>
      <w:r w:rsidRPr="00BB6FA3">
        <w:rPr>
          <w:rFonts w:cs="Tahoma"/>
          <w:sz w:val="24"/>
          <w:szCs w:val="24"/>
        </w:rPr>
        <w:t>1)</w:t>
      </w:r>
      <w:r w:rsidRPr="00BB6FA3">
        <w:rPr>
          <w:rFonts w:cs="Tahoma"/>
          <w:sz w:val="24"/>
          <w:szCs w:val="24"/>
        </w:rPr>
        <w:tab/>
        <w:t xml:space="preserve">All students must be in attendance and registered on a </w:t>
      </w:r>
      <w:r>
        <w:rPr>
          <w:rFonts w:cs="Tahoma"/>
          <w:sz w:val="24"/>
          <w:szCs w:val="24"/>
        </w:rPr>
        <w:t>full-time</w:t>
      </w:r>
      <w:r w:rsidRPr="00BB6FA3">
        <w:rPr>
          <w:rFonts w:cs="Tahoma"/>
          <w:sz w:val="24"/>
          <w:szCs w:val="24"/>
        </w:rPr>
        <w:t xml:space="preserve"> basis.  For seniors</w:t>
      </w:r>
      <w:r>
        <w:rPr>
          <w:rFonts w:cs="Tahoma"/>
          <w:sz w:val="24"/>
          <w:szCs w:val="24"/>
        </w:rPr>
        <w:t>,</w:t>
      </w:r>
      <w:r w:rsidRPr="00BB6FA3">
        <w:rPr>
          <w:rFonts w:cs="Tahoma"/>
          <w:sz w:val="24"/>
          <w:szCs w:val="24"/>
        </w:rPr>
        <w:t xml:space="preserve"> one registered period per day may be for a qualified work</w:t>
      </w:r>
      <w:r>
        <w:rPr>
          <w:rFonts w:cs="Tahoma"/>
          <w:sz w:val="24"/>
          <w:szCs w:val="24"/>
        </w:rPr>
        <w:t>-based learning</w:t>
      </w:r>
      <w:r w:rsidRPr="00BB6FA3">
        <w:rPr>
          <w:rFonts w:cs="Tahoma"/>
          <w:sz w:val="24"/>
          <w:szCs w:val="24"/>
        </w:rPr>
        <w:t xml:space="preserve"> experience </w:t>
      </w:r>
      <w:r w:rsidRPr="00BB6FA3">
        <w:rPr>
          <w:rFonts w:cs="Tahoma"/>
          <w:sz w:val="24"/>
          <w:szCs w:val="24"/>
        </w:rPr>
        <w:lastRenderedPageBreak/>
        <w:t>component. Release from school will be granted for one period per day as part of that experience.</w:t>
      </w:r>
    </w:p>
    <w:p w14:paraId="19574C12" w14:textId="77777777" w:rsidR="00995B95" w:rsidRPr="00BB6FA3" w:rsidRDefault="00995B95" w:rsidP="00995B95">
      <w:pPr>
        <w:spacing w:after="0" w:line="240" w:lineRule="auto"/>
        <w:ind w:left="720" w:hanging="720"/>
        <w:jc w:val="both"/>
        <w:rPr>
          <w:rFonts w:cs="Tahoma"/>
          <w:sz w:val="24"/>
          <w:szCs w:val="24"/>
        </w:rPr>
      </w:pPr>
      <w:r w:rsidRPr="00BB6FA3">
        <w:rPr>
          <w:rFonts w:cs="Tahoma"/>
          <w:sz w:val="24"/>
          <w:szCs w:val="24"/>
        </w:rPr>
        <w:t>2)</w:t>
      </w:r>
      <w:r w:rsidRPr="00BB6FA3">
        <w:rPr>
          <w:rFonts w:cs="Tahoma"/>
          <w:sz w:val="24"/>
          <w:szCs w:val="24"/>
        </w:rPr>
        <w:tab/>
        <w:t>For 9</w:t>
      </w:r>
      <w:r w:rsidRPr="00BB6FA3">
        <w:rPr>
          <w:rFonts w:cs="Tahoma"/>
          <w:sz w:val="24"/>
          <w:szCs w:val="24"/>
          <w:vertAlign w:val="superscript"/>
        </w:rPr>
        <w:t>th</w:t>
      </w:r>
      <w:r>
        <w:rPr>
          <w:rFonts w:cs="Tahoma"/>
          <w:sz w:val="24"/>
          <w:szCs w:val="24"/>
        </w:rPr>
        <w:t xml:space="preserve"> and</w:t>
      </w:r>
      <w:r w:rsidRPr="00BB6FA3">
        <w:rPr>
          <w:rFonts w:cs="Tahoma"/>
          <w:sz w:val="24"/>
          <w:szCs w:val="24"/>
        </w:rPr>
        <w:t xml:space="preserve"> 10</w:t>
      </w:r>
      <w:r>
        <w:rPr>
          <w:rFonts w:cs="Tahoma"/>
          <w:sz w:val="24"/>
          <w:szCs w:val="24"/>
          <w:vertAlign w:val="superscript"/>
        </w:rPr>
        <w:t xml:space="preserve">th </w:t>
      </w:r>
      <w:r>
        <w:rPr>
          <w:rFonts w:cs="Tahoma"/>
          <w:sz w:val="24"/>
          <w:szCs w:val="24"/>
        </w:rPr>
        <w:t>grade students</w:t>
      </w:r>
      <w:r w:rsidRPr="00BB6FA3">
        <w:rPr>
          <w:rFonts w:cs="Tahoma"/>
          <w:sz w:val="24"/>
          <w:szCs w:val="24"/>
        </w:rPr>
        <w:t xml:space="preserve">, </w:t>
      </w:r>
      <w:r w:rsidRPr="00BB6FA3">
        <w:rPr>
          <w:rFonts w:cs="Tahoma"/>
          <w:b/>
          <w:sz w:val="24"/>
          <w:szCs w:val="24"/>
        </w:rPr>
        <w:t>no release from school</w:t>
      </w:r>
      <w:r w:rsidRPr="00BB6FA3">
        <w:rPr>
          <w:rFonts w:cs="Tahoma"/>
          <w:sz w:val="24"/>
          <w:szCs w:val="24"/>
        </w:rPr>
        <w:t xml:space="preserve"> is permitted for </w:t>
      </w:r>
      <w:r>
        <w:rPr>
          <w:rFonts w:cs="Tahoma"/>
          <w:sz w:val="24"/>
          <w:szCs w:val="24"/>
        </w:rPr>
        <w:t xml:space="preserve">work-based learning </w:t>
      </w:r>
      <w:r w:rsidRPr="00BB6FA3">
        <w:rPr>
          <w:rFonts w:cs="Tahoma"/>
          <w:sz w:val="24"/>
          <w:szCs w:val="24"/>
        </w:rPr>
        <w:t>experience.  Juniors may be released from school only by special exception.  This exception must have approval</w:t>
      </w:r>
      <w:r>
        <w:rPr>
          <w:rFonts w:cs="Tahoma"/>
          <w:sz w:val="24"/>
          <w:szCs w:val="24"/>
        </w:rPr>
        <w:t xml:space="preserve"> from the home school principal</w:t>
      </w:r>
      <w:r w:rsidRPr="00BB6FA3">
        <w:rPr>
          <w:rFonts w:cs="Tahoma"/>
          <w:sz w:val="24"/>
          <w:szCs w:val="24"/>
        </w:rPr>
        <w:t xml:space="preserve"> and CTE Director.</w:t>
      </w:r>
    </w:p>
    <w:p w14:paraId="450E07DC" w14:textId="77777777" w:rsidR="00995B95" w:rsidRPr="00BB6FA3" w:rsidRDefault="00995B95" w:rsidP="00995B95">
      <w:pPr>
        <w:spacing w:after="0" w:line="240" w:lineRule="auto"/>
        <w:ind w:left="720" w:hanging="720"/>
        <w:jc w:val="both"/>
        <w:rPr>
          <w:rFonts w:cs="Tahoma"/>
          <w:sz w:val="24"/>
          <w:szCs w:val="24"/>
        </w:rPr>
      </w:pPr>
      <w:r w:rsidRPr="00BB6FA3">
        <w:rPr>
          <w:rFonts w:cs="Tahoma"/>
          <w:sz w:val="24"/>
          <w:szCs w:val="24"/>
        </w:rPr>
        <w:t>3)</w:t>
      </w:r>
      <w:r w:rsidRPr="00BB6FA3">
        <w:rPr>
          <w:rFonts w:cs="Tahoma"/>
          <w:sz w:val="24"/>
          <w:szCs w:val="24"/>
        </w:rPr>
        <w:tab/>
        <w:t>Stud</w:t>
      </w:r>
      <w:r>
        <w:rPr>
          <w:rFonts w:cs="Tahoma"/>
          <w:sz w:val="24"/>
          <w:szCs w:val="24"/>
        </w:rPr>
        <w:t xml:space="preserve">ents must register for the Work-Based Learning Experience </w:t>
      </w:r>
      <w:r w:rsidRPr="00BB6FA3">
        <w:rPr>
          <w:rFonts w:cs="Tahoma"/>
          <w:sz w:val="24"/>
          <w:szCs w:val="24"/>
        </w:rPr>
        <w:t>Program just as they register for any other class with appropriate approval from parents and their high school principal.</w:t>
      </w:r>
    </w:p>
    <w:p w14:paraId="46505B0A" w14:textId="77777777" w:rsidR="00995B95" w:rsidRPr="00BB6FA3" w:rsidRDefault="00995B95" w:rsidP="00995B95">
      <w:pPr>
        <w:spacing w:after="0" w:line="240" w:lineRule="auto"/>
        <w:ind w:left="720" w:hanging="720"/>
        <w:jc w:val="both"/>
        <w:rPr>
          <w:rFonts w:cs="Tahoma"/>
          <w:sz w:val="24"/>
          <w:szCs w:val="24"/>
        </w:rPr>
      </w:pPr>
      <w:r w:rsidRPr="00BB6FA3">
        <w:rPr>
          <w:rFonts w:cs="Tahoma"/>
          <w:sz w:val="24"/>
          <w:szCs w:val="24"/>
        </w:rPr>
        <w:t>4)</w:t>
      </w:r>
      <w:r w:rsidRPr="00BB6FA3">
        <w:rPr>
          <w:rFonts w:cs="Tahoma"/>
          <w:sz w:val="24"/>
          <w:szCs w:val="24"/>
        </w:rPr>
        <w:tab/>
        <w:t xml:space="preserve">Students are not to count on their credit from the </w:t>
      </w:r>
      <w:r>
        <w:rPr>
          <w:rFonts w:cs="Tahoma"/>
          <w:sz w:val="24"/>
          <w:szCs w:val="24"/>
        </w:rPr>
        <w:t>Work Based Learning Experience P</w:t>
      </w:r>
      <w:r w:rsidRPr="00BB6FA3">
        <w:rPr>
          <w:rFonts w:cs="Tahoma"/>
          <w:sz w:val="24"/>
          <w:szCs w:val="24"/>
        </w:rPr>
        <w:t>rogram in meeting their high school graduation requirements.  Loss of employment or a change in job availability will not be allowed to prevent a student from graduating from high school.</w:t>
      </w:r>
    </w:p>
    <w:p w14:paraId="13C1597D" w14:textId="77777777" w:rsidR="00995B95" w:rsidRPr="00BB6FA3" w:rsidRDefault="00995B95" w:rsidP="00995B95">
      <w:pPr>
        <w:spacing w:after="0" w:line="240" w:lineRule="auto"/>
        <w:ind w:left="720" w:hanging="720"/>
        <w:jc w:val="both"/>
        <w:rPr>
          <w:rFonts w:cs="Tahoma"/>
          <w:sz w:val="24"/>
          <w:szCs w:val="24"/>
        </w:rPr>
      </w:pPr>
      <w:r w:rsidRPr="00BB6FA3">
        <w:rPr>
          <w:rFonts w:cs="Tahoma"/>
          <w:sz w:val="24"/>
          <w:szCs w:val="24"/>
        </w:rPr>
        <w:t>5</w:t>
      </w:r>
      <w:r>
        <w:rPr>
          <w:rFonts w:cs="Tahoma"/>
          <w:sz w:val="24"/>
          <w:szCs w:val="24"/>
        </w:rPr>
        <w:t>)</w:t>
      </w:r>
      <w:r>
        <w:rPr>
          <w:rFonts w:cs="Tahoma"/>
          <w:sz w:val="24"/>
          <w:szCs w:val="24"/>
        </w:rPr>
        <w:tab/>
        <w:t xml:space="preserve">Students enrolled in the Work-Based Learning </w:t>
      </w:r>
      <w:r w:rsidRPr="00BB6FA3">
        <w:rPr>
          <w:rFonts w:cs="Tahoma"/>
          <w:sz w:val="24"/>
          <w:szCs w:val="24"/>
        </w:rPr>
        <w:t xml:space="preserve">Experience Program are expected to maintain passing grades in school, maintain regular attendance and not allow their </w:t>
      </w:r>
      <w:r>
        <w:rPr>
          <w:rFonts w:cs="Tahoma"/>
          <w:sz w:val="24"/>
          <w:szCs w:val="24"/>
        </w:rPr>
        <w:t>out-of-school</w:t>
      </w:r>
      <w:r w:rsidRPr="00BB6FA3">
        <w:rPr>
          <w:rFonts w:cs="Tahoma"/>
          <w:sz w:val="24"/>
          <w:szCs w:val="24"/>
        </w:rPr>
        <w:t xml:space="preserve"> work to conflict with their educational program.</w:t>
      </w:r>
    </w:p>
    <w:p w14:paraId="7B92D57E" w14:textId="77777777" w:rsidR="00995B95" w:rsidRPr="00BB6FA3" w:rsidRDefault="00995B95" w:rsidP="00995B95">
      <w:pPr>
        <w:spacing w:after="0" w:line="240" w:lineRule="auto"/>
        <w:ind w:left="720" w:hanging="720"/>
        <w:jc w:val="both"/>
        <w:rPr>
          <w:rFonts w:cs="Tahoma"/>
          <w:sz w:val="24"/>
          <w:szCs w:val="24"/>
        </w:rPr>
      </w:pPr>
      <w:r w:rsidRPr="00BB6FA3">
        <w:rPr>
          <w:rFonts w:cs="Tahoma"/>
          <w:sz w:val="24"/>
          <w:szCs w:val="24"/>
        </w:rPr>
        <w:t>6)</w:t>
      </w:r>
      <w:r w:rsidRPr="00BB6FA3">
        <w:rPr>
          <w:rFonts w:cs="Tahoma"/>
          <w:sz w:val="24"/>
          <w:szCs w:val="24"/>
        </w:rPr>
        <w:tab/>
        <w:t xml:space="preserve">Students who enroll in </w:t>
      </w:r>
      <w:r>
        <w:rPr>
          <w:rFonts w:cs="Tahoma"/>
          <w:sz w:val="24"/>
          <w:szCs w:val="24"/>
        </w:rPr>
        <w:t xml:space="preserve">the Work-Based Learning </w:t>
      </w:r>
      <w:r w:rsidRPr="00BB6FA3">
        <w:rPr>
          <w:rFonts w:cs="Tahoma"/>
          <w:sz w:val="24"/>
          <w:szCs w:val="24"/>
        </w:rPr>
        <w:t xml:space="preserve">Experience </w:t>
      </w:r>
      <w:r>
        <w:rPr>
          <w:rFonts w:cs="Tahoma"/>
          <w:sz w:val="24"/>
          <w:szCs w:val="24"/>
        </w:rPr>
        <w:t xml:space="preserve">Program </w:t>
      </w:r>
      <w:r w:rsidRPr="00BB6FA3">
        <w:rPr>
          <w:rFonts w:cs="Tahoma"/>
          <w:sz w:val="24"/>
          <w:szCs w:val="24"/>
        </w:rPr>
        <w:t xml:space="preserve">do not have to use school time to take part in the program, but may include </w:t>
      </w:r>
      <w:r>
        <w:rPr>
          <w:rFonts w:cs="Tahoma"/>
          <w:sz w:val="24"/>
          <w:szCs w:val="24"/>
        </w:rPr>
        <w:t>after-school</w:t>
      </w:r>
      <w:r w:rsidRPr="00BB6FA3">
        <w:rPr>
          <w:rFonts w:cs="Tahoma"/>
          <w:sz w:val="24"/>
          <w:szCs w:val="24"/>
        </w:rPr>
        <w:t xml:space="preserve"> or weekend hours in order to balance the time requirements of school, studies, extra-curricular involvement, and still enjoy a cooperative work experience job.</w:t>
      </w:r>
    </w:p>
    <w:p w14:paraId="4B152EBF" w14:textId="77777777" w:rsidR="00995B95" w:rsidRPr="00BB6FA3" w:rsidRDefault="00995B95" w:rsidP="00995B95">
      <w:pPr>
        <w:spacing w:after="0" w:line="240" w:lineRule="auto"/>
        <w:ind w:left="720" w:hanging="720"/>
        <w:jc w:val="both"/>
        <w:rPr>
          <w:rFonts w:cs="Tahoma"/>
          <w:sz w:val="24"/>
          <w:szCs w:val="24"/>
        </w:rPr>
      </w:pPr>
      <w:r w:rsidRPr="00BB6FA3">
        <w:rPr>
          <w:rFonts w:cs="Tahoma"/>
          <w:sz w:val="24"/>
          <w:szCs w:val="24"/>
        </w:rPr>
        <w:t>7)</w:t>
      </w:r>
      <w:r w:rsidRPr="00BB6FA3">
        <w:rPr>
          <w:rFonts w:cs="Tahoma"/>
          <w:sz w:val="24"/>
          <w:szCs w:val="24"/>
        </w:rPr>
        <w:tab/>
        <w:t xml:space="preserve">One unit of credit will be granted for </w:t>
      </w:r>
      <w:r>
        <w:rPr>
          <w:rFonts w:cs="Tahoma"/>
          <w:sz w:val="24"/>
          <w:szCs w:val="24"/>
        </w:rPr>
        <w:t xml:space="preserve">the </w:t>
      </w:r>
      <w:r w:rsidRPr="00BB6FA3">
        <w:rPr>
          <w:rFonts w:cs="Tahoma"/>
          <w:sz w:val="24"/>
          <w:szCs w:val="24"/>
        </w:rPr>
        <w:t>successful completion of all requirements of the Work</w:t>
      </w:r>
      <w:r>
        <w:rPr>
          <w:rFonts w:cs="Tahoma"/>
          <w:sz w:val="24"/>
          <w:szCs w:val="24"/>
        </w:rPr>
        <w:t>-Based Learning</w:t>
      </w:r>
      <w:r w:rsidRPr="00BB6FA3">
        <w:rPr>
          <w:rFonts w:cs="Tahoma"/>
          <w:sz w:val="24"/>
          <w:szCs w:val="24"/>
        </w:rPr>
        <w:t xml:space="preserve"> Experience Program.  A limit of one credit is placed upon a student for a work experience that takes place at one job station.  These requirements include:</w:t>
      </w:r>
    </w:p>
    <w:p w14:paraId="06AF257D" w14:textId="77777777" w:rsidR="00995B95" w:rsidRDefault="00995B95" w:rsidP="00995B95">
      <w:pPr>
        <w:spacing w:after="0" w:line="240" w:lineRule="auto"/>
        <w:ind w:left="2160" w:hanging="720"/>
        <w:jc w:val="both"/>
        <w:rPr>
          <w:rFonts w:cs="Tahoma"/>
          <w:sz w:val="24"/>
          <w:szCs w:val="24"/>
        </w:rPr>
      </w:pPr>
      <w:r w:rsidRPr="00BB6FA3">
        <w:rPr>
          <w:rFonts w:cs="Tahoma"/>
          <w:sz w:val="24"/>
          <w:szCs w:val="24"/>
        </w:rPr>
        <w:t>a.</w:t>
      </w:r>
      <w:r w:rsidRPr="00BB6FA3">
        <w:rPr>
          <w:rFonts w:cs="Tahoma"/>
          <w:sz w:val="24"/>
          <w:szCs w:val="24"/>
        </w:rPr>
        <w:tab/>
        <w:t>Students are receiving or have received instruction in a career, technical, business, or agriculture education program.</w:t>
      </w:r>
    </w:p>
    <w:p w14:paraId="083DE68F" w14:textId="77777777" w:rsidR="00995B95" w:rsidRDefault="00995B95" w:rsidP="00995B95">
      <w:pPr>
        <w:spacing w:after="0" w:line="240" w:lineRule="auto"/>
        <w:ind w:left="2160" w:hanging="720"/>
        <w:jc w:val="both"/>
        <w:rPr>
          <w:rFonts w:cs="Tahoma"/>
          <w:sz w:val="24"/>
          <w:szCs w:val="24"/>
        </w:rPr>
      </w:pPr>
      <w:r w:rsidRPr="00BB6FA3">
        <w:rPr>
          <w:rFonts w:cs="Tahoma"/>
          <w:sz w:val="24"/>
          <w:szCs w:val="24"/>
        </w:rPr>
        <w:t>b.</w:t>
      </w:r>
      <w:r w:rsidRPr="00BB6FA3">
        <w:rPr>
          <w:rFonts w:cs="Tahoma"/>
          <w:sz w:val="24"/>
          <w:szCs w:val="24"/>
        </w:rPr>
        <w:tab/>
      </w:r>
      <w:r>
        <w:rPr>
          <w:rFonts w:cs="Tahoma"/>
          <w:sz w:val="24"/>
          <w:szCs w:val="24"/>
        </w:rPr>
        <w:t>18</w:t>
      </w:r>
      <w:r w:rsidRPr="00BB6FA3">
        <w:rPr>
          <w:rFonts w:cs="Tahoma"/>
          <w:sz w:val="24"/>
          <w:szCs w:val="24"/>
        </w:rPr>
        <w:t xml:space="preserve">0 hours of work experience = 1 Credit.  This is an average of </w:t>
      </w:r>
      <w:r>
        <w:rPr>
          <w:rFonts w:cs="Tahoma"/>
          <w:sz w:val="24"/>
          <w:szCs w:val="24"/>
        </w:rPr>
        <w:t>5</w:t>
      </w:r>
      <w:r w:rsidRPr="00BB6FA3">
        <w:rPr>
          <w:rFonts w:cs="Tahoma"/>
          <w:sz w:val="24"/>
          <w:szCs w:val="24"/>
        </w:rPr>
        <w:t xml:space="preserve"> hours per week.</w:t>
      </w:r>
    </w:p>
    <w:p w14:paraId="49C2ADA0" w14:textId="77777777" w:rsidR="00995B95" w:rsidRDefault="00995B95" w:rsidP="00995B95">
      <w:pPr>
        <w:spacing w:after="0" w:line="240" w:lineRule="auto"/>
        <w:ind w:left="2160" w:hanging="720"/>
        <w:jc w:val="both"/>
        <w:rPr>
          <w:rFonts w:cs="Tahoma"/>
          <w:sz w:val="24"/>
          <w:szCs w:val="24"/>
        </w:rPr>
      </w:pPr>
      <w:r w:rsidRPr="00BB6FA3">
        <w:rPr>
          <w:rFonts w:cs="Tahoma"/>
          <w:sz w:val="24"/>
          <w:szCs w:val="24"/>
        </w:rPr>
        <w:t>c.</w:t>
      </w:r>
      <w:r w:rsidRPr="00BB6FA3">
        <w:rPr>
          <w:rFonts w:cs="Tahoma"/>
          <w:sz w:val="24"/>
          <w:szCs w:val="24"/>
        </w:rPr>
        <w:tab/>
        <w:t xml:space="preserve">The </w:t>
      </w:r>
      <w:r>
        <w:rPr>
          <w:rFonts w:cs="Tahoma"/>
          <w:sz w:val="24"/>
          <w:szCs w:val="24"/>
        </w:rPr>
        <w:t>workstation</w:t>
      </w:r>
      <w:r w:rsidRPr="00BB6FA3">
        <w:rPr>
          <w:rFonts w:cs="Tahoma"/>
          <w:sz w:val="24"/>
          <w:szCs w:val="24"/>
        </w:rPr>
        <w:t>/job site conforms to state and federal wage and hour laws and regulations.</w:t>
      </w:r>
    </w:p>
    <w:p w14:paraId="4C8BBD5F" w14:textId="77777777" w:rsidR="00995B95" w:rsidRDefault="00995B95" w:rsidP="00995B95">
      <w:pPr>
        <w:spacing w:after="0" w:line="240" w:lineRule="auto"/>
        <w:ind w:left="720" w:firstLine="720"/>
        <w:jc w:val="both"/>
        <w:rPr>
          <w:rFonts w:cs="Tahoma"/>
          <w:sz w:val="24"/>
          <w:szCs w:val="24"/>
        </w:rPr>
      </w:pPr>
      <w:r w:rsidRPr="00BB6FA3">
        <w:rPr>
          <w:rFonts w:cs="Tahoma"/>
          <w:sz w:val="24"/>
          <w:szCs w:val="24"/>
        </w:rPr>
        <w:t>d.</w:t>
      </w:r>
      <w:r w:rsidRPr="00BB6FA3">
        <w:rPr>
          <w:rFonts w:cs="Tahoma"/>
          <w:sz w:val="24"/>
          <w:szCs w:val="24"/>
        </w:rPr>
        <w:tab/>
        <w:t>Students maintain the required wage and hour documentation.</w:t>
      </w:r>
    </w:p>
    <w:p w14:paraId="27ECD515" w14:textId="77777777" w:rsidR="00995B95" w:rsidRPr="00BB6FA3" w:rsidRDefault="00995B95" w:rsidP="00995B95">
      <w:pPr>
        <w:spacing w:after="0" w:line="240" w:lineRule="auto"/>
        <w:ind w:left="720" w:firstLine="720"/>
        <w:jc w:val="both"/>
        <w:rPr>
          <w:rFonts w:cs="Tahoma"/>
          <w:sz w:val="24"/>
          <w:szCs w:val="24"/>
        </w:rPr>
      </w:pPr>
    </w:p>
    <w:p w14:paraId="43B74BDD" w14:textId="77777777" w:rsidR="00995B95" w:rsidRPr="00BB6FA3" w:rsidRDefault="00995B95" w:rsidP="00995B95">
      <w:pPr>
        <w:spacing w:line="240" w:lineRule="auto"/>
        <w:jc w:val="both"/>
        <w:outlineLvl w:val="0"/>
        <w:rPr>
          <w:rFonts w:cs="Tahoma"/>
          <w:sz w:val="24"/>
          <w:szCs w:val="24"/>
        </w:rPr>
      </w:pPr>
      <w:r w:rsidRPr="00BB6FA3">
        <w:rPr>
          <w:rFonts w:cs="Tahoma"/>
          <w:sz w:val="24"/>
          <w:szCs w:val="24"/>
        </w:rPr>
        <w:t>Fulfilling the requirements set forth by the supervising teacher-coordinator.</w:t>
      </w:r>
    </w:p>
    <w:p w14:paraId="6C62F008" w14:textId="77777777" w:rsidR="00995B95" w:rsidRDefault="00995B95" w:rsidP="00DA669D">
      <w:pPr>
        <w:spacing w:after="0" w:line="240" w:lineRule="auto"/>
        <w:jc w:val="center"/>
        <w:rPr>
          <w:b/>
          <w:color w:val="FFC000"/>
          <w:sz w:val="44"/>
          <w:szCs w:val="44"/>
        </w:rPr>
      </w:pPr>
    </w:p>
    <w:sectPr w:rsidR="00995B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A60"/>
    <w:rsid w:val="000C7B14"/>
    <w:rsid w:val="003346F1"/>
    <w:rsid w:val="003879B3"/>
    <w:rsid w:val="003D1FA8"/>
    <w:rsid w:val="00411518"/>
    <w:rsid w:val="005D0D01"/>
    <w:rsid w:val="0067173F"/>
    <w:rsid w:val="00674192"/>
    <w:rsid w:val="00714A60"/>
    <w:rsid w:val="007E3B48"/>
    <w:rsid w:val="008D139D"/>
    <w:rsid w:val="008F521F"/>
    <w:rsid w:val="00936EF6"/>
    <w:rsid w:val="00995B95"/>
    <w:rsid w:val="00B400BF"/>
    <w:rsid w:val="00B53C20"/>
    <w:rsid w:val="00C331B6"/>
    <w:rsid w:val="00C86CEA"/>
    <w:rsid w:val="00CB63D0"/>
    <w:rsid w:val="00D8601B"/>
    <w:rsid w:val="00DA6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B7D659"/>
  <w15:chartTrackingRefBased/>
  <w15:docId w15:val="{22E8ED7C-D0E0-466A-B18F-106802CA5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A6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6CEA"/>
    <w:pPr>
      <w:spacing w:after="36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86CEA"/>
    <w:rPr>
      <w:color w:val="0563C1" w:themeColor="hyperlink"/>
      <w:u w:val="single"/>
    </w:rPr>
  </w:style>
  <w:style w:type="character" w:styleId="FollowedHyperlink">
    <w:name w:val="FollowedHyperlink"/>
    <w:basedOn w:val="DefaultParagraphFont"/>
    <w:uiPriority w:val="99"/>
    <w:semiHidden/>
    <w:unhideWhenUsed/>
    <w:rsid w:val="00C86C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rctc.k12.nd.u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hyperlink" Target="http://www.srctc.k12.n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2462279B06A1479F4BD4F40226B811" ma:contentTypeVersion="13" ma:contentTypeDescription="Create a new document." ma:contentTypeScope="" ma:versionID="d25a9e671056f68a7ca5230c3b4445cc">
  <xsd:schema xmlns:xsd="http://www.w3.org/2001/XMLSchema" xmlns:xs="http://www.w3.org/2001/XMLSchema" xmlns:p="http://schemas.microsoft.com/office/2006/metadata/properties" xmlns:ns3="4b06362c-3e84-4355-84d6-69134b739ba0" xmlns:ns4="a63281c3-6702-45b5-a987-1c93edc9292e" targetNamespace="http://schemas.microsoft.com/office/2006/metadata/properties" ma:root="true" ma:fieldsID="b5c3d6399e1b2e196a04deeda8dd8261" ns3:_="" ns4:_="">
    <xsd:import namespace="4b06362c-3e84-4355-84d6-69134b739ba0"/>
    <xsd:import namespace="a63281c3-6702-45b5-a987-1c93edc9292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6362c-3e84-4355-84d6-69134b739ba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3281c3-6702-45b5-a987-1c93edc9292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92416B-6EF3-4F15-935F-F7FB66001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06362c-3e84-4355-84d6-69134b739ba0"/>
    <ds:schemaRef ds:uri="a63281c3-6702-45b5-a987-1c93edc92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C8AFA3-650B-4F83-8813-B0135C065FB6}">
  <ds:schemaRefs>
    <ds:schemaRef ds:uri="http://schemas.microsoft.com/sharepoint/v3/contenttype/forms"/>
  </ds:schemaRefs>
</ds:datastoreItem>
</file>

<file path=customXml/itemProps3.xml><?xml version="1.0" encoding="utf-8"?>
<ds:datastoreItem xmlns:ds="http://schemas.openxmlformats.org/officeDocument/2006/customXml" ds:itemID="{AF8EF4F7-B693-4A5B-8759-C0E59586C2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1971</Words>
  <Characters>11948</Characters>
  <Application>Microsoft Office Word</Application>
  <DocSecurity>0</DocSecurity>
  <Lines>265</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eileen.vculek</dc:creator>
  <cp:keywords/>
  <dc:description/>
  <cp:lastModifiedBy>localAdmin</cp:lastModifiedBy>
  <cp:revision>2</cp:revision>
  <dcterms:created xsi:type="dcterms:W3CDTF">2025-09-25T15:50:00Z</dcterms:created>
  <dcterms:modified xsi:type="dcterms:W3CDTF">2025-09-25T15:50:00Z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0x0101000F2462279B06A1479F4BD4F40226B811</vt:lpwstr>
  </property>
  <property fmtid="{D5CDD505-2E9C-101B-9397-08002B2CF9AE}" pid="3" name="GrammarlyDocumentId">
    <vt:lpwstr>28b5fdc2d8e19878c6abd4dc7b32188f188947a22b90faf64eced72e205141a4</vt:lpwstr>
  </property>
</Properties>
</file>